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7405D35C"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373C17">
        <w:rPr>
          <w:rFonts w:ascii="Arial" w:eastAsia="MS Mincho" w:hAnsi="Arial" w:cs="Arial"/>
          <w:b/>
          <w:bCs/>
          <w:sz w:val="22"/>
          <w:lang w:eastAsia="ja-JP"/>
        </w:rPr>
        <w:t>6</w:t>
      </w:r>
      <w:r w:rsidR="00031155">
        <w:rPr>
          <w:rFonts w:ascii="Arial" w:eastAsia="MS Mincho" w:hAnsi="Arial" w:cs="Arial"/>
          <w:b/>
          <w:bCs/>
          <w:sz w:val="22"/>
          <w:lang w:eastAsia="ja-JP"/>
        </w:rPr>
        <w:t>bis</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E82F1B" w:rsidRPr="00E82F1B">
        <w:rPr>
          <w:rFonts w:ascii="Arial" w:eastAsia="MS Mincho" w:hAnsi="Arial" w:cs="Arial"/>
          <w:b/>
          <w:bCs/>
          <w:sz w:val="22"/>
          <w:lang w:eastAsia="ja-JP"/>
        </w:rPr>
        <w:t>R1-2109023</w:t>
      </w:r>
    </w:p>
    <w:p w14:paraId="3ADC148C" w14:textId="364A6B76"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7A61E2" w:rsidRPr="007A61E2">
        <w:rPr>
          <w:rFonts w:ascii="Arial" w:eastAsia="MS Mincho" w:hAnsi="Arial" w:cs="Arial"/>
          <w:b/>
          <w:bCs/>
          <w:sz w:val="22"/>
          <w:lang w:eastAsia="ja-JP"/>
        </w:rPr>
        <w:t>O</w:t>
      </w:r>
      <w:r w:rsidR="007A61E2" w:rsidRPr="007A61E2">
        <w:rPr>
          <w:rFonts w:ascii="Arial" w:eastAsia="MS Mincho" w:hAnsi="Arial" w:cs="Arial" w:hint="eastAsia"/>
          <w:b/>
          <w:bCs/>
          <w:sz w:val="22"/>
          <w:lang w:eastAsia="ja-JP"/>
        </w:rPr>
        <w:t>ct</w:t>
      </w:r>
      <w:r w:rsidR="007A61E2" w:rsidRPr="007A61E2">
        <w:rPr>
          <w:rFonts w:ascii="Arial" w:eastAsia="MS Mincho" w:hAnsi="Arial" w:cs="Arial"/>
          <w:b/>
          <w:bCs/>
          <w:sz w:val="22"/>
          <w:lang w:eastAsia="ja-JP"/>
        </w:rPr>
        <w:t>ober</w:t>
      </w:r>
      <w:r w:rsidR="00373C17" w:rsidRPr="00493EB5">
        <w:rPr>
          <w:rFonts w:ascii="Arial" w:eastAsia="MS Mincho" w:hAnsi="Arial" w:cs="Arial"/>
          <w:b/>
          <w:bCs/>
          <w:sz w:val="22"/>
          <w:szCs w:val="22"/>
          <w:lang w:eastAsia="ja-JP"/>
        </w:rPr>
        <w:t xml:space="preserve"> </w:t>
      </w:r>
      <w:r w:rsidR="00412140" w:rsidRPr="00493EB5">
        <w:rPr>
          <w:rFonts w:ascii="Arial" w:eastAsia="MS Mincho" w:hAnsi="Arial" w:cs="Arial"/>
          <w:b/>
          <w:bCs/>
          <w:sz w:val="22"/>
          <w:szCs w:val="22"/>
          <w:lang w:eastAsia="ja-JP"/>
        </w:rPr>
        <w:t>1</w:t>
      </w:r>
      <w:r w:rsidR="0066516A">
        <w:rPr>
          <w:rFonts w:ascii="Arial" w:eastAsia="MS Mincho" w:hAnsi="Arial" w:cs="Arial"/>
          <w:b/>
          <w:bCs/>
          <w:sz w:val="22"/>
          <w:szCs w:val="22"/>
          <w:lang w:eastAsia="ja-JP"/>
        </w:rPr>
        <w:t>1</w:t>
      </w:r>
      <w:r w:rsidR="00412140" w:rsidRPr="00493EB5">
        <w:rPr>
          <w:rFonts w:ascii="Arial" w:eastAsia="MS Mincho" w:hAnsi="Arial" w:cs="Arial"/>
          <w:b/>
          <w:bCs/>
          <w:sz w:val="22"/>
          <w:szCs w:val="22"/>
          <w:vertAlign w:val="superscript"/>
          <w:lang w:eastAsia="ja-JP"/>
        </w:rPr>
        <w:t>th</w:t>
      </w:r>
      <w:r w:rsidR="00412140" w:rsidRPr="00493EB5">
        <w:rPr>
          <w:rFonts w:ascii="Arial" w:eastAsia="MS Mincho" w:hAnsi="Arial" w:cs="Arial"/>
          <w:b/>
          <w:bCs/>
          <w:sz w:val="22"/>
          <w:szCs w:val="22"/>
          <w:lang w:eastAsia="ja-JP"/>
        </w:rPr>
        <w:t xml:space="preserve"> – </w:t>
      </w:r>
      <w:r w:rsidR="0066516A">
        <w:rPr>
          <w:rFonts w:ascii="Arial" w:eastAsia="MS Mincho" w:hAnsi="Arial" w:cs="Arial"/>
          <w:b/>
          <w:bCs/>
          <w:sz w:val="22"/>
          <w:szCs w:val="22"/>
          <w:lang w:eastAsia="ja-JP"/>
        </w:rPr>
        <w:t>19</w:t>
      </w:r>
      <w:r w:rsidR="00412140" w:rsidRPr="00493EB5">
        <w:rPr>
          <w:rFonts w:ascii="Arial" w:eastAsia="MS Mincho" w:hAnsi="Arial" w:cs="Arial"/>
          <w:b/>
          <w:bCs/>
          <w:sz w:val="22"/>
          <w:szCs w:val="22"/>
          <w:vertAlign w:val="superscript"/>
          <w:lang w:eastAsia="ja-JP"/>
        </w:rPr>
        <w:t>th</w:t>
      </w:r>
      <w:r w:rsidR="004E1C7A" w:rsidRPr="004E1C7A">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8B97CB8"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F016D3" w:rsidRPr="00F016D3">
        <w:rPr>
          <w:rFonts w:cs="Arial"/>
        </w:rPr>
        <w:t xml:space="preserve">Discussion on </w:t>
      </w:r>
      <w:r w:rsidR="00E975B5">
        <w:rPr>
          <w:rFonts w:cs="Arial"/>
        </w:rPr>
        <w:t>UE feature for DSS</w:t>
      </w:r>
    </w:p>
    <w:p w14:paraId="7F0008CE" w14:textId="2CCE4C46"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w:t>
      </w:r>
      <w:r w:rsidR="00E975B5">
        <w:rPr>
          <w:rFonts w:eastAsia="宋体" w:cs="Arial"/>
          <w:lang w:eastAsia="zh-CN"/>
        </w:rPr>
        <w:t>7</w:t>
      </w:r>
      <w:r w:rsidRPr="00203CE9">
        <w:rPr>
          <w:rFonts w:eastAsia="宋体" w:cs="Arial"/>
          <w:lang w:eastAsia="zh-CN"/>
        </w:rPr>
        <w:t>.</w:t>
      </w:r>
      <w:r w:rsidR="00E975B5">
        <w:rPr>
          <w:rFonts w:eastAsia="宋体" w:cs="Arial"/>
          <w:lang w:eastAsia="zh-CN"/>
        </w:rPr>
        <w:t>13</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0BDEF80" w14:textId="3037A585" w:rsidR="00D322CD" w:rsidRPr="00FC3456" w:rsidRDefault="00D322CD" w:rsidP="00D322CD">
      <w:pPr>
        <w:pStyle w:val="a0"/>
        <w:spacing w:before="120"/>
        <w:rPr>
          <w:rFonts w:ascii="Times New Roman" w:eastAsiaTheme="minorEastAsia" w:hAnsi="Times New Roman"/>
          <w:szCs w:val="20"/>
          <w:lang w:eastAsia="zh-CN"/>
        </w:rPr>
      </w:pPr>
      <w:r w:rsidRPr="00FC3456">
        <w:rPr>
          <w:rFonts w:ascii="Times New Roman" w:eastAsiaTheme="minorEastAsia" w:hAnsi="Times New Roman"/>
          <w:szCs w:val="20"/>
          <w:lang w:eastAsia="zh-CN"/>
        </w:rPr>
        <w:t xml:space="preserve">In this contribution, we provide our view on </w:t>
      </w:r>
      <w:r w:rsidR="00571F54" w:rsidRPr="00FC3456">
        <w:rPr>
          <w:rFonts w:ascii="Times New Roman" w:eastAsiaTheme="minorEastAsia" w:hAnsi="Times New Roman"/>
          <w:szCs w:val="20"/>
          <w:lang w:eastAsia="zh-CN"/>
        </w:rPr>
        <w:t>the</w:t>
      </w:r>
      <w:r w:rsidR="00CA3BCF">
        <w:rPr>
          <w:rFonts w:ascii="Times New Roman" w:eastAsiaTheme="minorEastAsia" w:hAnsi="Times New Roman"/>
          <w:szCs w:val="20"/>
          <w:lang w:eastAsia="zh-CN"/>
        </w:rPr>
        <w:t xml:space="preserve"> p</w:t>
      </w:r>
      <w:r w:rsidR="00145B42" w:rsidRPr="00FC3456">
        <w:rPr>
          <w:rFonts w:ascii="Times New Roman" w:eastAsiaTheme="minorEastAsia" w:hAnsi="Times New Roman"/>
          <w:szCs w:val="20"/>
          <w:lang w:eastAsia="zh-CN"/>
        </w:rPr>
        <w:t>reliminary</w:t>
      </w:r>
      <w:r w:rsidR="001979EA" w:rsidRPr="00FC3456">
        <w:rPr>
          <w:rFonts w:ascii="Times New Roman" w:eastAsiaTheme="minorEastAsia" w:hAnsi="Times New Roman"/>
          <w:szCs w:val="20"/>
          <w:lang w:eastAsia="zh-CN"/>
        </w:rPr>
        <w:t xml:space="preserve"> UE feature for DSS</w:t>
      </w:r>
      <w:r w:rsidR="00AD364D">
        <w:rPr>
          <w:rFonts w:ascii="Times New Roman" w:eastAsiaTheme="minorEastAsia" w:hAnsi="Times New Roman"/>
          <w:szCs w:val="20"/>
          <w:lang w:eastAsia="zh-CN"/>
        </w:rPr>
        <w:fldChar w:fldCharType="begin"/>
      </w:r>
      <w:r w:rsidR="00AD364D">
        <w:rPr>
          <w:rFonts w:ascii="Times New Roman" w:eastAsiaTheme="minorEastAsia" w:hAnsi="Times New Roman"/>
          <w:szCs w:val="20"/>
          <w:lang w:eastAsia="zh-CN"/>
        </w:rPr>
        <w:instrText xml:space="preserve"> REF _Ref68009470 \n \h </w:instrText>
      </w:r>
      <w:r w:rsidR="00AD364D">
        <w:rPr>
          <w:rFonts w:ascii="Times New Roman" w:eastAsiaTheme="minorEastAsia" w:hAnsi="Times New Roman"/>
          <w:szCs w:val="20"/>
          <w:lang w:eastAsia="zh-CN"/>
        </w:rPr>
      </w:r>
      <w:r w:rsidR="00AD364D">
        <w:rPr>
          <w:rFonts w:ascii="Times New Roman" w:eastAsiaTheme="minorEastAsia" w:hAnsi="Times New Roman"/>
          <w:szCs w:val="20"/>
          <w:lang w:eastAsia="zh-CN"/>
        </w:rPr>
        <w:fldChar w:fldCharType="separate"/>
      </w:r>
      <w:r w:rsidR="00AD364D">
        <w:rPr>
          <w:rFonts w:ascii="Times New Roman" w:eastAsiaTheme="minorEastAsia" w:hAnsi="Times New Roman"/>
          <w:szCs w:val="20"/>
          <w:lang w:eastAsia="zh-CN"/>
        </w:rPr>
        <w:t>[1]</w:t>
      </w:r>
      <w:r w:rsidR="00AD364D">
        <w:rPr>
          <w:rFonts w:ascii="Times New Roman" w:eastAsiaTheme="minorEastAsia" w:hAnsi="Times New Roman"/>
          <w:szCs w:val="20"/>
          <w:lang w:eastAsia="zh-CN"/>
        </w:rPr>
        <w:fldChar w:fldCharType="end"/>
      </w:r>
      <w:r w:rsidR="001979EA" w:rsidRPr="00FC3456">
        <w:rPr>
          <w:rFonts w:ascii="Times New Roman" w:eastAsiaTheme="minorEastAsia" w:hAnsi="Times New Roman"/>
          <w:szCs w:val="20"/>
          <w:lang w:eastAsia="zh-CN"/>
        </w:rPr>
        <w:t>.</w:t>
      </w:r>
    </w:p>
    <w:tbl>
      <w:tblPr>
        <w:tblW w:w="91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33"/>
        <w:gridCol w:w="1439"/>
        <w:gridCol w:w="6006"/>
      </w:tblGrid>
      <w:tr w:rsidR="000C35DC" w:rsidRPr="00FC3456" w14:paraId="4F7B0797" w14:textId="77777777" w:rsidTr="0038387E">
        <w:trPr>
          <w:trHeight w:val="15"/>
        </w:trPr>
        <w:tc>
          <w:tcPr>
            <w:tcW w:w="959" w:type="dxa"/>
            <w:tcBorders>
              <w:top w:val="single" w:sz="4" w:space="0" w:color="auto"/>
              <w:left w:val="single" w:sz="4" w:space="0" w:color="auto"/>
              <w:bottom w:val="single" w:sz="4" w:space="0" w:color="auto"/>
              <w:right w:val="single" w:sz="4" w:space="0" w:color="auto"/>
            </w:tcBorders>
            <w:hideMark/>
          </w:tcPr>
          <w:p w14:paraId="0592A150" w14:textId="77777777" w:rsidR="000C35DC" w:rsidRPr="00FC3456" w:rsidRDefault="000C35DC" w:rsidP="0038387E">
            <w:pPr>
              <w:pStyle w:val="TAH"/>
              <w:rPr>
                <w:rFonts w:ascii="Times New Roman" w:hAnsi="Times New Roman"/>
                <w:sz w:val="20"/>
                <w:lang w:eastAsia="ja-JP"/>
              </w:rPr>
            </w:pPr>
            <w:r w:rsidRPr="00FC3456">
              <w:rPr>
                <w:rFonts w:ascii="Times New Roman" w:hAnsi="Times New Roman"/>
                <w:sz w:val="20"/>
              </w:rPr>
              <w:t>Features</w:t>
            </w:r>
          </w:p>
        </w:tc>
        <w:tc>
          <w:tcPr>
            <w:tcW w:w="733" w:type="dxa"/>
            <w:tcBorders>
              <w:top w:val="single" w:sz="4" w:space="0" w:color="auto"/>
              <w:left w:val="single" w:sz="4" w:space="0" w:color="auto"/>
              <w:bottom w:val="single" w:sz="4" w:space="0" w:color="auto"/>
              <w:right w:val="single" w:sz="4" w:space="0" w:color="auto"/>
            </w:tcBorders>
            <w:hideMark/>
          </w:tcPr>
          <w:p w14:paraId="65432AB0" w14:textId="77777777" w:rsidR="000C35DC" w:rsidRPr="00FC3456" w:rsidRDefault="000C35DC" w:rsidP="0038387E">
            <w:pPr>
              <w:pStyle w:val="TAH"/>
              <w:rPr>
                <w:rFonts w:ascii="Times New Roman" w:hAnsi="Times New Roman"/>
                <w:sz w:val="20"/>
              </w:rPr>
            </w:pPr>
            <w:r w:rsidRPr="00FC3456">
              <w:rPr>
                <w:rFonts w:ascii="Times New Roman" w:hAnsi="Times New Roman"/>
                <w:sz w:val="20"/>
              </w:rPr>
              <w:t>Index</w:t>
            </w:r>
          </w:p>
        </w:tc>
        <w:tc>
          <w:tcPr>
            <w:tcW w:w="1439" w:type="dxa"/>
            <w:tcBorders>
              <w:top w:val="single" w:sz="4" w:space="0" w:color="auto"/>
              <w:left w:val="single" w:sz="4" w:space="0" w:color="auto"/>
              <w:bottom w:val="single" w:sz="4" w:space="0" w:color="auto"/>
              <w:right w:val="single" w:sz="4" w:space="0" w:color="auto"/>
            </w:tcBorders>
            <w:hideMark/>
          </w:tcPr>
          <w:p w14:paraId="5CC99DB8" w14:textId="77777777" w:rsidR="000C35DC" w:rsidRPr="00FC3456" w:rsidRDefault="000C35DC" w:rsidP="0038387E">
            <w:pPr>
              <w:pStyle w:val="TAH"/>
              <w:rPr>
                <w:rFonts w:ascii="Times New Roman" w:hAnsi="Times New Roman"/>
                <w:sz w:val="20"/>
              </w:rPr>
            </w:pPr>
            <w:r w:rsidRPr="00FC3456">
              <w:rPr>
                <w:rFonts w:ascii="Times New Roman" w:hAnsi="Times New Roman"/>
                <w:sz w:val="20"/>
              </w:rPr>
              <w:t>Feature group</w:t>
            </w:r>
          </w:p>
        </w:tc>
        <w:tc>
          <w:tcPr>
            <w:tcW w:w="6006" w:type="dxa"/>
            <w:tcBorders>
              <w:top w:val="single" w:sz="4" w:space="0" w:color="auto"/>
              <w:left w:val="single" w:sz="4" w:space="0" w:color="auto"/>
              <w:bottom w:val="single" w:sz="4" w:space="0" w:color="auto"/>
              <w:right w:val="single" w:sz="4" w:space="0" w:color="auto"/>
            </w:tcBorders>
            <w:hideMark/>
          </w:tcPr>
          <w:p w14:paraId="3DB47861" w14:textId="77777777" w:rsidR="000C35DC" w:rsidRPr="00FC3456" w:rsidRDefault="000C35DC" w:rsidP="0038387E">
            <w:pPr>
              <w:pStyle w:val="TAH"/>
              <w:rPr>
                <w:rFonts w:ascii="Times New Roman" w:hAnsi="Times New Roman"/>
                <w:sz w:val="20"/>
              </w:rPr>
            </w:pPr>
            <w:r w:rsidRPr="00FC3456">
              <w:rPr>
                <w:rFonts w:ascii="Times New Roman" w:hAnsi="Times New Roman"/>
                <w:sz w:val="20"/>
              </w:rPr>
              <w:t>Components</w:t>
            </w:r>
          </w:p>
        </w:tc>
      </w:tr>
      <w:tr w:rsidR="000C35DC" w:rsidRPr="00FC3456" w14:paraId="68621DF5" w14:textId="77777777" w:rsidTr="0038387E">
        <w:trPr>
          <w:trHeight w:val="15"/>
        </w:trPr>
        <w:tc>
          <w:tcPr>
            <w:tcW w:w="959" w:type="dxa"/>
            <w:tcBorders>
              <w:top w:val="single" w:sz="4" w:space="0" w:color="auto"/>
              <w:left w:val="single" w:sz="4" w:space="0" w:color="auto"/>
              <w:bottom w:val="single" w:sz="4" w:space="0" w:color="auto"/>
              <w:right w:val="single" w:sz="4" w:space="0" w:color="auto"/>
            </w:tcBorders>
            <w:hideMark/>
          </w:tcPr>
          <w:p w14:paraId="3DDF0A57" w14:textId="77777777" w:rsidR="000C35DC" w:rsidRPr="000C35DC" w:rsidRDefault="000C35DC" w:rsidP="0038387E">
            <w:pPr>
              <w:pStyle w:val="TAL"/>
              <w:rPr>
                <w:rFonts w:ascii="Times New Roman" w:hAnsi="Times New Roman" w:cs="Times New Roman"/>
                <w:sz w:val="20"/>
                <w:lang w:eastAsia="ja-JP"/>
              </w:rPr>
            </w:pPr>
            <w:r w:rsidRPr="000C35DC">
              <w:rPr>
                <w:rFonts w:ascii="Times New Roman" w:hAnsi="Times New Roman" w:cs="Times New Roman"/>
                <w:sz w:val="20"/>
                <w:lang w:eastAsia="ja-JP"/>
              </w:rPr>
              <w:t xml:space="preserve"> 34. NR_DSS</w:t>
            </w:r>
          </w:p>
        </w:tc>
        <w:tc>
          <w:tcPr>
            <w:tcW w:w="733" w:type="dxa"/>
            <w:tcBorders>
              <w:top w:val="single" w:sz="4" w:space="0" w:color="auto"/>
              <w:left w:val="single" w:sz="4" w:space="0" w:color="auto"/>
              <w:bottom w:val="single" w:sz="4" w:space="0" w:color="auto"/>
              <w:right w:val="single" w:sz="4" w:space="0" w:color="auto"/>
            </w:tcBorders>
            <w:hideMark/>
          </w:tcPr>
          <w:p w14:paraId="309C8752" w14:textId="77777777" w:rsidR="000C35DC" w:rsidRPr="000C35DC" w:rsidRDefault="000C35DC" w:rsidP="0038387E">
            <w:pPr>
              <w:pStyle w:val="TAL"/>
              <w:rPr>
                <w:rFonts w:ascii="Times New Roman" w:hAnsi="Times New Roman" w:cs="Times New Roman"/>
                <w:sz w:val="20"/>
                <w:lang w:eastAsia="ja-JP"/>
              </w:rPr>
            </w:pPr>
            <w:r w:rsidRPr="000C35DC">
              <w:rPr>
                <w:rFonts w:ascii="Times New Roman" w:hAnsi="Times New Roman" w:cs="Times New Roman"/>
                <w:sz w:val="20"/>
                <w:lang w:eastAsia="ja-JP"/>
              </w:rPr>
              <w:t>34-1</w:t>
            </w:r>
          </w:p>
        </w:tc>
        <w:tc>
          <w:tcPr>
            <w:tcW w:w="1439" w:type="dxa"/>
            <w:tcBorders>
              <w:top w:val="single" w:sz="4" w:space="0" w:color="auto"/>
              <w:left w:val="single" w:sz="4" w:space="0" w:color="auto"/>
              <w:bottom w:val="single" w:sz="4" w:space="0" w:color="auto"/>
              <w:right w:val="single" w:sz="4" w:space="0" w:color="auto"/>
            </w:tcBorders>
            <w:hideMark/>
          </w:tcPr>
          <w:p w14:paraId="000014DB" w14:textId="77777777" w:rsidR="000C35DC" w:rsidRPr="000C35DC" w:rsidRDefault="000C35DC" w:rsidP="0038387E">
            <w:pPr>
              <w:pStyle w:val="TAL"/>
              <w:rPr>
                <w:rFonts w:ascii="Times New Roman" w:eastAsia="宋体" w:hAnsi="Times New Roman" w:cs="Times New Roman"/>
                <w:sz w:val="20"/>
                <w:lang w:eastAsia="zh-CN"/>
              </w:rPr>
            </w:pPr>
            <w:r w:rsidRPr="000C35DC">
              <w:rPr>
                <w:rFonts w:ascii="Times New Roman" w:eastAsia="宋体" w:hAnsi="Times New Roman" w:cs="Times New Roman"/>
                <w:sz w:val="20"/>
                <w:lang w:eastAsia="zh-CN"/>
              </w:rPr>
              <w:t xml:space="preserve">Cross-carrier scheduling from </w:t>
            </w:r>
            <w:proofErr w:type="spellStart"/>
            <w:r w:rsidRPr="000C35DC">
              <w:rPr>
                <w:rFonts w:ascii="Times New Roman" w:eastAsia="宋体" w:hAnsi="Times New Roman" w:cs="Times New Roman"/>
                <w:sz w:val="20"/>
                <w:lang w:eastAsia="zh-CN"/>
              </w:rPr>
              <w:t>SCell</w:t>
            </w:r>
            <w:proofErr w:type="spellEnd"/>
            <w:r w:rsidRPr="000C35DC">
              <w:rPr>
                <w:rFonts w:ascii="Times New Roman" w:eastAsia="宋体" w:hAnsi="Times New Roman" w:cs="Times New Roman"/>
                <w:sz w:val="20"/>
                <w:lang w:eastAsia="zh-CN"/>
              </w:rPr>
              <w:t xml:space="preserve"> to </w:t>
            </w:r>
            <w:proofErr w:type="spellStart"/>
            <w:r w:rsidRPr="000C35DC">
              <w:rPr>
                <w:rFonts w:ascii="Times New Roman" w:eastAsia="宋体" w:hAnsi="Times New Roman" w:cs="Times New Roman"/>
                <w:sz w:val="20"/>
                <w:lang w:eastAsia="zh-CN"/>
              </w:rPr>
              <w:t>PCell</w:t>
            </w:r>
            <w:proofErr w:type="spellEnd"/>
            <w:r w:rsidRPr="000C35DC">
              <w:rPr>
                <w:rFonts w:ascii="Times New Roman" w:eastAsia="宋体" w:hAnsi="Times New Roman" w:cs="Times New Roman"/>
                <w:sz w:val="20"/>
                <w:lang w:eastAsia="zh-CN"/>
              </w:rPr>
              <w:t>/</w:t>
            </w:r>
            <w:proofErr w:type="spellStart"/>
            <w:r w:rsidRPr="000C35DC">
              <w:rPr>
                <w:rFonts w:ascii="Times New Roman" w:eastAsia="宋体" w:hAnsi="Times New Roman" w:cs="Times New Roman"/>
                <w:sz w:val="20"/>
                <w:lang w:eastAsia="zh-CN"/>
              </w:rPr>
              <w:t>PSCell</w:t>
            </w:r>
            <w:proofErr w:type="spellEnd"/>
            <w:r w:rsidRPr="000C35DC">
              <w:rPr>
                <w:rFonts w:ascii="Times New Roman" w:eastAsia="宋体" w:hAnsi="Times New Roman" w:cs="Times New Roman"/>
                <w:sz w:val="20"/>
                <w:lang w:eastAsia="zh-CN"/>
              </w:rPr>
              <w:t xml:space="preserve"> (Type B)</w:t>
            </w:r>
          </w:p>
        </w:tc>
        <w:tc>
          <w:tcPr>
            <w:tcW w:w="6006" w:type="dxa"/>
            <w:tcBorders>
              <w:top w:val="single" w:sz="4" w:space="0" w:color="auto"/>
              <w:left w:val="single" w:sz="4" w:space="0" w:color="auto"/>
              <w:bottom w:val="single" w:sz="4" w:space="0" w:color="auto"/>
              <w:right w:val="single" w:sz="4" w:space="0" w:color="auto"/>
            </w:tcBorders>
          </w:tcPr>
          <w:p w14:paraId="1E2CD4A7" w14:textId="77777777" w:rsidR="000C35DC" w:rsidRPr="000C35DC" w:rsidRDefault="000C35DC" w:rsidP="0038387E">
            <w:pPr>
              <w:autoSpaceDE w:val="0"/>
              <w:autoSpaceDN w:val="0"/>
              <w:adjustRightInd w:val="0"/>
              <w:snapToGrid w:val="0"/>
              <w:spacing w:afterLines="50" w:after="120"/>
              <w:contextualSpacing/>
              <w:jc w:val="both"/>
              <w:rPr>
                <w:rFonts w:eastAsia="MS Gothic"/>
                <w:sz w:val="20"/>
                <w:szCs w:val="20"/>
                <w:lang w:eastAsia="ja-JP"/>
              </w:rPr>
            </w:pPr>
            <w:r w:rsidRPr="000C35DC">
              <w:rPr>
                <w:sz w:val="20"/>
                <w:szCs w:val="20"/>
              </w:rPr>
              <w:t xml:space="preserve">Support of Cross-carrier scheduling (CCS) from </w:t>
            </w:r>
            <w:proofErr w:type="spellStart"/>
            <w:r w:rsidRPr="000C35DC">
              <w:rPr>
                <w:sz w:val="20"/>
                <w:szCs w:val="20"/>
              </w:rPr>
              <w:t>sSCell</w:t>
            </w:r>
            <w:proofErr w:type="spellEnd"/>
            <w:r w:rsidRPr="000C35DC">
              <w:rPr>
                <w:sz w:val="20"/>
                <w:szCs w:val="20"/>
              </w:rPr>
              <w:t xml:space="preserve"> to </w:t>
            </w:r>
            <w:proofErr w:type="spellStart"/>
            <w:r w:rsidRPr="000C35DC">
              <w:rPr>
                <w:sz w:val="20"/>
                <w:szCs w:val="20"/>
              </w:rPr>
              <w:t>PCell</w:t>
            </w:r>
            <w:proofErr w:type="spellEnd"/>
            <w:r w:rsidRPr="000C35DC">
              <w:rPr>
                <w:sz w:val="20"/>
                <w:szCs w:val="20"/>
              </w:rPr>
              <w:t>/</w:t>
            </w:r>
            <w:proofErr w:type="spellStart"/>
            <w:r w:rsidRPr="000C35DC">
              <w:rPr>
                <w:sz w:val="20"/>
                <w:szCs w:val="20"/>
              </w:rPr>
              <w:t>PSCell</w:t>
            </w:r>
            <w:proofErr w:type="spellEnd"/>
          </w:p>
          <w:p w14:paraId="38E6BBE6" w14:textId="77777777" w:rsidR="000C35DC" w:rsidRPr="000C35DC" w:rsidRDefault="000C35DC" w:rsidP="000C35DC">
            <w:pPr>
              <w:pStyle w:val="afa"/>
              <w:numPr>
                <w:ilvl w:val="0"/>
                <w:numId w:val="34"/>
              </w:numPr>
              <w:autoSpaceDE w:val="0"/>
              <w:autoSpaceDN w:val="0"/>
              <w:adjustRightInd w:val="0"/>
              <w:snapToGrid w:val="0"/>
              <w:spacing w:afterLines="50" w:after="120"/>
              <w:ind w:firstLineChars="0"/>
              <w:contextualSpacing/>
              <w:jc w:val="both"/>
              <w:rPr>
                <w:rFonts w:ascii="Times New Roman" w:hAnsi="Times New Roman" w:cs="Times New Roman"/>
                <w:sz w:val="20"/>
                <w:szCs w:val="20"/>
              </w:rPr>
            </w:pPr>
            <w:r w:rsidRPr="000C35DC">
              <w:rPr>
                <w:rFonts w:ascii="Times New Roman" w:hAnsi="Times New Roman" w:cs="Times New Roman"/>
                <w:sz w:val="20"/>
                <w:szCs w:val="20"/>
              </w:rPr>
              <w:t xml:space="preserve">CIF configured on </w:t>
            </w:r>
            <w:proofErr w:type="spellStart"/>
            <w:r w:rsidRPr="000C35DC">
              <w:rPr>
                <w:rFonts w:ascii="Times New Roman" w:hAnsi="Times New Roman" w:cs="Times New Roman"/>
                <w:sz w:val="20"/>
                <w:szCs w:val="20"/>
              </w:rPr>
              <w:t>sSCell</w:t>
            </w:r>
            <w:proofErr w:type="spellEnd"/>
            <w:r w:rsidRPr="000C35DC">
              <w:rPr>
                <w:rFonts w:ascii="Times New Roman" w:hAnsi="Times New Roman" w:cs="Times New Roman"/>
                <w:sz w:val="20"/>
                <w:szCs w:val="20"/>
              </w:rPr>
              <w:t xml:space="preserve"> for CCS from </w:t>
            </w:r>
            <w:proofErr w:type="spellStart"/>
            <w:r w:rsidRPr="000C35DC">
              <w:rPr>
                <w:rFonts w:ascii="Times New Roman" w:hAnsi="Times New Roman" w:cs="Times New Roman"/>
                <w:sz w:val="20"/>
                <w:szCs w:val="20"/>
              </w:rPr>
              <w:t>sSCell</w:t>
            </w:r>
            <w:proofErr w:type="spellEnd"/>
            <w:r w:rsidRPr="000C35DC">
              <w:rPr>
                <w:rFonts w:ascii="Times New Roman" w:hAnsi="Times New Roman" w:cs="Times New Roman"/>
                <w:sz w:val="20"/>
                <w:szCs w:val="20"/>
              </w:rPr>
              <w:t xml:space="preserve"> to </w:t>
            </w:r>
            <w:proofErr w:type="spellStart"/>
            <w:r w:rsidRPr="000C35DC">
              <w:rPr>
                <w:rFonts w:ascii="Times New Roman" w:hAnsi="Times New Roman" w:cs="Times New Roman"/>
                <w:sz w:val="20"/>
                <w:szCs w:val="20"/>
              </w:rPr>
              <w:t>PCell</w:t>
            </w:r>
            <w:proofErr w:type="spellEnd"/>
            <w:r w:rsidRPr="000C35DC">
              <w:rPr>
                <w:rFonts w:ascii="Times New Roman" w:hAnsi="Times New Roman" w:cs="Times New Roman"/>
                <w:sz w:val="20"/>
                <w:szCs w:val="20"/>
              </w:rPr>
              <w:t>/</w:t>
            </w:r>
            <w:proofErr w:type="spellStart"/>
            <w:r w:rsidRPr="000C35DC">
              <w:rPr>
                <w:rFonts w:ascii="Times New Roman" w:hAnsi="Times New Roman" w:cs="Times New Roman"/>
                <w:sz w:val="20"/>
                <w:szCs w:val="20"/>
              </w:rPr>
              <w:t>PSCell</w:t>
            </w:r>
            <w:proofErr w:type="spellEnd"/>
          </w:p>
          <w:p w14:paraId="06C334C9" w14:textId="77777777" w:rsidR="000C35DC" w:rsidRPr="000C35DC" w:rsidRDefault="000C35DC" w:rsidP="000C35DC">
            <w:pPr>
              <w:pStyle w:val="afa"/>
              <w:numPr>
                <w:ilvl w:val="0"/>
                <w:numId w:val="34"/>
              </w:numPr>
              <w:autoSpaceDE w:val="0"/>
              <w:autoSpaceDN w:val="0"/>
              <w:adjustRightInd w:val="0"/>
              <w:snapToGrid w:val="0"/>
              <w:ind w:firstLineChars="0"/>
              <w:contextualSpacing/>
              <w:jc w:val="both"/>
              <w:rPr>
                <w:rFonts w:ascii="Times New Roman" w:hAnsi="Times New Roman" w:cs="Times New Roman"/>
                <w:sz w:val="20"/>
                <w:szCs w:val="20"/>
              </w:rPr>
            </w:pPr>
            <w:proofErr w:type="spellStart"/>
            <w:r w:rsidRPr="000C35DC">
              <w:rPr>
                <w:rFonts w:ascii="Times New Roman" w:hAnsi="Times New Roman" w:cs="Times New Roman"/>
                <w:sz w:val="20"/>
                <w:szCs w:val="20"/>
              </w:rPr>
              <w:t>sSCell</w:t>
            </w:r>
            <w:proofErr w:type="spellEnd"/>
            <w:r w:rsidRPr="000C35DC">
              <w:rPr>
                <w:rFonts w:ascii="Times New Roman" w:hAnsi="Times New Roman" w:cs="Times New Roman"/>
                <w:sz w:val="20"/>
                <w:szCs w:val="20"/>
              </w:rPr>
              <w:t xml:space="preserve"> USS set(s) (for CCS from </w:t>
            </w:r>
            <w:proofErr w:type="spellStart"/>
            <w:r w:rsidRPr="000C35DC">
              <w:rPr>
                <w:rFonts w:ascii="Times New Roman" w:hAnsi="Times New Roman" w:cs="Times New Roman"/>
                <w:sz w:val="20"/>
                <w:szCs w:val="20"/>
              </w:rPr>
              <w:t>sSCell</w:t>
            </w:r>
            <w:proofErr w:type="spellEnd"/>
            <w:r w:rsidRPr="000C35DC">
              <w:rPr>
                <w:rFonts w:ascii="Times New Roman" w:hAnsi="Times New Roman" w:cs="Times New Roman"/>
                <w:sz w:val="20"/>
                <w:szCs w:val="20"/>
              </w:rPr>
              <w:t xml:space="preserve"> to </w:t>
            </w:r>
            <w:proofErr w:type="spellStart"/>
            <w:r w:rsidRPr="000C35DC">
              <w:rPr>
                <w:rFonts w:ascii="Times New Roman" w:hAnsi="Times New Roman" w:cs="Times New Roman"/>
                <w:sz w:val="20"/>
                <w:szCs w:val="20"/>
              </w:rPr>
              <w:t>PCell</w:t>
            </w:r>
            <w:proofErr w:type="spellEnd"/>
            <w:r w:rsidRPr="000C35DC">
              <w:rPr>
                <w:rFonts w:ascii="Times New Roman" w:hAnsi="Times New Roman" w:cs="Times New Roman"/>
                <w:sz w:val="20"/>
                <w:szCs w:val="20"/>
              </w:rPr>
              <w:t>/</w:t>
            </w:r>
            <w:proofErr w:type="spellStart"/>
            <w:r w:rsidRPr="000C35DC">
              <w:rPr>
                <w:rFonts w:ascii="Times New Roman" w:hAnsi="Times New Roman" w:cs="Times New Roman"/>
                <w:sz w:val="20"/>
                <w:szCs w:val="20"/>
              </w:rPr>
              <w:t>PSCell</w:t>
            </w:r>
            <w:proofErr w:type="spellEnd"/>
            <w:r w:rsidRPr="000C35DC">
              <w:rPr>
                <w:rFonts w:ascii="Times New Roman" w:hAnsi="Times New Roman" w:cs="Times New Roman"/>
                <w:sz w:val="20"/>
                <w:szCs w:val="20"/>
              </w:rPr>
              <w:t xml:space="preserve">) and search space sets on </w:t>
            </w:r>
            <w:proofErr w:type="spellStart"/>
            <w:r w:rsidRPr="000C35DC">
              <w:rPr>
                <w:rFonts w:ascii="Times New Roman" w:hAnsi="Times New Roman" w:cs="Times New Roman"/>
                <w:sz w:val="20"/>
                <w:szCs w:val="20"/>
              </w:rPr>
              <w:t>PCell</w:t>
            </w:r>
            <w:proofErr w:type="spellEnd"/>
            <w:r w:rsidRPr="000C35DC">
              <w:rPr>
                <w:rFonts w:ascii="Times New Roman" w:hAnsi="Times New Roman" w:cs="Times New Roman"/>
                <w:sz w:val="20"/>
                <w:szCs w:val="20"/>
              </w:rPr>
              <w:t>/</w:t>
            </w:r>
            <w:proofErr w:type="spellStart"/>
            <w:r w:rsidRPr="000C35DC">
              <w:rPr>
                <w:rFonts w:ascii="Times New Roman" w:hAnsi="Times New Roman" w:cs="Times New Roman"/>
                <w:sz w:val="20"/>
                <w:szCs w:val="20"/>
              </w:rPr>
              <w:t>PSCell</w:t>
            </w:r>
            <w:proofErr w:type="spellEnd"/>
            <w:r w:rsidRPr="000C35DC">
              <w:rPr>
                <w:rFonts w:ascii="Times New Roman" w:hAnsi="Times New Roman" w:cs="Times New Roman"/>
                <w:sz w:val="20"/>
                <w:szCs w:val="20"/>
              </w:rPr>
              <w:t xml:space="preserve"> can be configured so that the UE monitors them in overlapping [slot/symbol] of </w:t>
            </w:r>
            <w:proofErr w:type="spellStart"/>
            <w:r w:rsidRPr="000C35DC">
              <w:rPr>
                <w:rFonts w:ascii="Times New Roman" w:hAnsi="Times New Roman" w:cs="Times New Roman"/>
                <w:sz w:val="20"/>
                <w:szCs w:val="20"/>
              </w:rPr>
              <w:t>PCell</w:t>
            </w:r>
            <w:proofErr w:type="spellEnd"/>
            <w:r w:rsidRPr="000C35DC">
              <w:rPr>
                <w:rFonts w:ascii="Times New Roman" w:hAnsi="Times New Roman" w:cs="Times New Roman"/>
                <w:sz w:val="20"/>
                <w:szCs w:val="20"/>
              </w:rPr>
              <w:t>/</w:t>
            </w:r>
            <w:proofErr w:type="spellStart"/>
            <w:r w:rsidRPr="000C35DC">
              <w:rPr>
                <w:rFonts w:ascii="Times New Roman" w:hAnsi="Times New Roman" w:cs="Times New Roman"/>
                <w:sz w:val="20"/>
                <w:szCs w:val="20"/>
              </w:rPr>
              <w:t>PSCell</w:t>
            </w:r>
            <w:proofErr w:type="spellEnd"/>
            <w:r w:rsidRPr="000C35DC">
              <w:rPr>
                <w:rFonts w:ascii="Times New Roman" w:hAnsi="Times New Roman" w:cs="Times New Roman"/>
                <w:sz w:val="20"/>
                <w:szCs w:val="20"/>
              </w:rPr>
              <w:t xml:space="preserve"> and </w:t>
            </w:r>
            <w:proofErr w:type="spellStart"/>
            <w:r w:rsidRPr="000C35DC">
              <w:rPr>
                <w:rFonts w:ascii="Times New Roman" w:hAnsi="Times New Roman" w:cs="Times New Roman"/>
                <w:sz w:val="20"/>
                <w:szCs w:val="20"/>
              </w:rPr>
              <w:t>sSCell</w:t>
            </w:r>
            <w:proofErr w:type="spellEnd"/>
          </w:p>
          <w:p w14:paraId="09CCA86A" w14:textId="77777777" w:rsidR="000C35DC" w:rsidRPr="000C35DC" w:rsidRDefault="000C35DC" w:rsidP="000C35DC">
            <w:pPr>
              <w:pStyle w:val="afa"/>
              <w:numPr>
                <w:ilvl w:val="0"/>
                <w:numId w:val="34"/>
              </w:numPr>
              <w:autoSpaceDE w:val="0"/>
              <w:autoSpaceDN w:val="0"/>
              <w:adjustRightInd w:val="0"/>
              <w:snapToGrid w:val="0"/>
              <w:ind w:firstLineChars="0"/>
              <w:contextualSpacing/>
              <w:jc w:val="both"/>
              <w:rPr>
                <w:rFonts w:ascii="Times New Roman" w:hAnsi="Times New Roman" w:cs="Times New Roman"/>
                <w:sz w:val="20"/>
                <w:szCs w:val="20"/>
              </w:rPr>
            </w:pPr>
            <w:r w:rsidRPr="000C35DC">
              <w:rPr>
                <w:rFonts w:ascii="Times New Roman" w:hAnsi="Times New Roman" w:cs="Times New Roman"/>
                <w:sz w:val="20"/>
                <w:szCs w:val="20"/>
              </w:rPr>
              <w:t>FFS: BD limit handling between [Option A/C] or [Option C] and any configuration of associated parameters</w:t>
            </w:r>
          </w:p>
          <w:p w14:paraId="0B659020" w14:textId="77777777" w:rsidR="000C35DC" w:rsidRPr="000C35DC" w:rsidRDefault="000C35DC" w:rsidP="000C35DC">
            <w:pPr>
              <w:pStyle w:val="afa"/>
              <w:numPr>
                <w:ilvl w:val="0"/>
                <w:numId w:val="34"/>
              </w:numPr>
              <w:autoSpaceDE w:val="0"/>
              <w:autoSpaceDN w:val="0"/>
              <w:adjustRightInd w:val="0"/>
              <w:snapToGrid w:val="0"/>
              <w:ind w:firstLineChars="0"/>
              <w:contextualSpacing/>
              <w:jc w:val="both"/>
              <w:rPr>
                <w:rFonts w:ascii="Times New Roman" w:hAnsi="Times New Roman" w:cs="Times New Roman"/>
                <w:sz w:val="20"/>
                <w:szCs w:val="20"/>
              </w:rPr>
            </w:pPr>
            <w:r w:rsidRPr="000C35DC">
              <w:rPr>
                <w:rFonts w:ascii="Times New Roman" w:hAnsi="Times New Roman" w:cs="Times New Roman"/>
                <w:sz w:val="20"/>
                <w:szCs w:val="20"/>
              </w:rPr>
              <w:t xml:space="preserve">FFS: #unicast DCI limits for </w:t>
            </w:r>
            <w:proofErr w:type="spellStart"/>
            <w:r w:rsidRPr="000C35DC">
              <w:rPr>
                <w:rFonts w:ascii="Times New Roman" w:hAnsi="Times New Roman" w:cs="Times New Roman"/>
                <w:sz w:val="20"/>
                <w:szCs w:val="20"/>
              </w:rPr>
              <w:t>PCell</w:t>
            </w:r>
            <w:proofErr w:type="spellEnd"/>
            <w:r w:rsidRPr="000C35DC">
              <w:rPr>
                <w:rFonts w:ascii="Times New Roman" w:hAnsi="Times New Roman" w:cs="Times New Roman"/>
                <w:sz w:val="20"/>
                <w:szCs w:val="20"/>
              </w:rPr>
              <w:t>/</w:t>
            </w:r>
            <w:proofErr w:type="spellStart"/>
            <w:r w:rsidRPr="000C35DC">
              <w:rPr>
                <w:rFonts w:ascii="Times New Roman" w:hAnsi="Times New Roman" w:cs="Times New Roman"/>
                <w:sz w:val="20"/>
                <w:szCs w:val="20"/>
              </w:rPr>
              <w:t>PSCell</w:t>
            </w:r>
            <w:proofErr w:type="spellEnd"/>
            <w:r w:rsidRPr="000C35DC">
              <w:rPr>
                <w:rFonts w:ascii="Times New Roman" w:hAnsi="Times New Roman" w:cs="Times New Roman"/>
                <w:sz w:val="20"/>
                <w:szCs w:val="20"/>
              </w:rPr>
              <w:t xml:space="preserve"> scheduling</w:t>
            </w:r>
          </w:p>
          <w:p w14:paraId="5256D625" w14:textId="77777777" w:rsidR="000C35DC" w:rsidRPr="000C35DC" w:rsidRDefault="000C35DC" w:rsidP="0038387E">
            <w:pPr>
              <w:autoSpaceDE w:val="0"/>
              <w:autoSpaceDN w:val="0"/>
              <w:adjustRightInd w:val="0"/>
              <w:snapToGrid w:val="0"/>
              <w:spacing w:afterLines="50" w:after="120"/>
              <w:contextualSpacing/>
              <w:jc w:val="both"/>
              <w:rPr>
                <w:sz w:val="20"/>
                <w:szCs w:val="20"/>
              </w:rPr>
            </w:pPr>
            <w:r w:rsidRPr="000C35DC">
              <w:rPr>
                <w:sz w:val="20"/>
                <w:szCs w:val="20"/>
              </w:rPr>
              <w:t xml:space="preserve">Note: The SCell configured with Cross-carrier scheduling to </w:t>
            </w:r>
            <w:proofErr w:type="spellStart"/>
            <w:r w:rsidRPr="000C35DC">
              <w:rPr>
                <w:sz w:val="20"/>
                <w:szCs w:val="20"/>
              </w:rPr>
              <w:t>PCell</w:t>
            </w:r>
            <w:proofErr w:type="spellEnd"/>
            <w:r w:rsidRPr="000C35DC">
              <w:rPr>
                <w:sz w:val="20"/>
                <w:szCs w:val="20"/>
              </w:rPr>
              <w:t>/</w:t>
            </w:r>
            <w:proofErr w:type="spellStart"/>
            <w:r w:rsidRPr="000C35DC">
              <w:rPr>
                <w:sz w:val="20"/>
                <w:szCs w:val="20"/>
              </w:rPr>
              <w:t>PSCell</w:t>
            </w:r>
            <w:proofErr w:type="spellEnd"/>
            <w:r w:rsidRPr="000C35DC">
              <w:rPr>
                <w:sz w:val="20"/>
                <w:szCs w:val="20"/>
              </w:rPr>
              <w:t xml:space="preserve"> is referred to as ‘</w:t>
            </w:r>
            <w:proofErr w:type="spellStart"/>
            <w:r w:rsidRPr="000C35DC">
              <w:rPr>
                <w:sz w:val="20"/>
                <w:szCs w:val="20"/>
              </w:rPr>
              <w:t>sSCell</w:t>
            </w:r>
            <w:proofErr w:type="spellEnd"/>
            <w:r w:rsidRPr="000C35DC">
              <w:rPr>
                <w:sz w:val="20"/>
                <w:szCs w:val="20"/>
              </w:rPr>
              <w:t>’</w:t>
            </w:r>
          </w:p>
        </w:tc>
      </w:tr>
      <w:tr w:rsidR="000C35DC" w:rsidRPr="00FC3456" w14:paraId="64CC3807" w14:textId="77777777" w:rsidTr="0038387E">
        <w:trPr>
          <w:trHeight w:val="15"/>
        </w:trPr>
        <w:tc>
          <w:tcPr>
            <w:tcW w:w="959" w:type="dxa"/>
            <w:tcBorders>
              <w:top w:val="single" w:sz="4" w:space="0" w:color="auto"/>
              <w:left w:val="single" w:sz="4" w:space="0" w:color="auto"/>
              <w:bottom w:val="single" w:sz="4" w:space="0" w:color="auto"/>
              <w:right w:val="single" w:sz="4" w:space="0" w:color="auto"/>
            </w:tcBorders>
            <w:hideMark/>
          </w:tcPr>
          <w:p w14:paraId="17243C03" w14:textId="77777777" w:rsidR="000C35DC" w:rsidRPr="000C35DC" w:rsidRDefault="000C35DC" w:rsidP="0038387E">
            <w:pPr>
              <w:pStyle w:val="TAL"/>
              <w:rPr>
                <w:rFonts w:ascii="Times New Roman" w:hAnsi="Times New Roman" w:cs="Times New Roman"/>
                <w:sz w:val="20"/>
                <w:lang w:eastAsia="ja-JP"/>
              </w:rPr>
            </w:pPr>
            <w:r w:rsidRPr="000C35DC">
              <w:rPr>
                <w:rFonts w:ascii="Times New Roman" w:hAnsi="Times New Roman" w:cs="Times New Roman"/>
                <w:sz w:val="20"/>
                <w:lang w:eastAsia="ja-JP"/>
              </w:rPr>
              <w:t xml:space="preserve"> 34. NR_DSS</w:t>
            </w:r>
          </w:p>
        </w:tc>
        <w:tc>
          <w:tcPr>
            <w:tcW w:w="733" w:type="dxa"/>
            <w:tcBorders>
              <w:top w:val="single" w:sz="4" w:space="0" w:color="auto"/>
              <w:left w:val="single" w:sz="4" w:space="0" w:color="auto"/>
              <w:bottom w:val="single" w:sz="4" w:space="0" w:color="auto"/>
              <w:right w:val="single" w:sz="4" w:space="0" w:color="auto"/>
            </w:tcBorders>
            <w:hideMark/>
          </w:tcPr>
          <w:p w14:paraId="641F0A2B" w14:textId="77777777" w:rsidR="000C35DC" w:rsidRPr="000C35DC" w:rsidRDefault="000C35DC" w:rsidP="0038387E">
            <w:pPr>
              <w:pStyle w:val="TAL"/>
              <w:rPr>
                <w:rFonts w:ascii="Times New Roman" w:hAnsi="Times New Roman" w:cs="Times New Roman"/>
                <w:sz w:val="20"/>
                <w:lang w:eastAsia="ja-JP"/>
              </w:rPr>
            </w:pPr>
            <w:r w:rsidRPr="000C35DC">
              <w:rPr>
                <w:rFonts w:ascii="Times New Roman" w:hAnsi="Times New Roman" w:cs="Times New Roman"/>
                <w:sz w:val="20"/>
                <w:lang w:eastAsia="ja-JP"/>
              </w:rPr>
              <w:t>34-2</w:t>
            </w:r>
          </w:p>
        </w:tc>
        <w:tc>
          <w:tcPr>
            <w:tcW w:w="1439" w:type="dxa"/>
            <w:tcBorders>
              <w:top w:val="single" w:sz="4" w:space="0" w:color="auto"/>
              <w:left w:val="single" w:sz="4" w:space="0" w:color="auto"/>
              <w:bottom w:val="single" w:sz="4" w:space="0" w:color="auto"/>
              <w:right w:val="single" w:sz="4" w:space="0" w:color="auto"/>
            </w:tcBorders>
            <w:hideMark/>
          </w:tcPr>
          <w:p w14:paraId="15D5ED9D" w14:textId="77777777" w:rsidR="000C35DC" w:rsidRPr="000C35DC" w:rsidRDefault="000C35DC" w:rsidP="0038387E">
            <w:pPr>
              <w:pStyle w:val="TAL"/>
              <w:rPr>
                <w:rFonts w:ascii="Times New Roman" w:eastAsia="宋体" w:hAnsi="Times New Roman" w:cs="Times New Roman"/>
                <w:sz w:val="20"/>
                <w:lang w:eastAsia="zh-CN"/>
              </w:rPr>
            </w:pPr>
            <w:r w:rsidRPr="000C35DC">
              <w:rPr>
                <w:rFonts w:ascii="Times New Roman" w:eastAsia="宋体" w:hAnsi="Times New Roman" w:cs="Times New Roman"/>
                <w:sz w:val="20"/>
                <w:lang w:eastAsia="zh-CN"/>
              </w:rPr>
              <w:t xml:space="preserve">Cross-carrier scheduling from </w:t>
            </w:r>
            <w:proofErr w:type="spellStart"/>
            <w:r w:rsidRPr="000C35DC">
              <w:rPr>
                <w:rFonts w:ascii="Times New Roman" w:eastAsia="宋体" w:hAnsi="Times New Roman" w:cs="Times New Roman"/>
                <w:sz w:val="20"/>
                <w:lang w:eastAsia="zh-CN"/>
              </w:rPr>
              <w:t>SCell</w:t>
            </w:r>
            <w:proofErr w:type="spellEnd"/>
            <w:r w:rsidRPr="000C35DC">
              <w:rPr>
                <w:rFonts w:ascii="Times New Roman" w:eastAsia="宋体" w:hAnsi="Times New Roman" w:cs="Times New Roman"/>
                <w:sz w:val="20"/>
                <w:lang w:eastAsia="zh-CN"/>
              </w:rPr>
              <w:t xml:space="preserve"> to </w:t>
            </w:r>
            <w:proofErr w:type="spellStart"/>
            <w:r w:rsidRPr="000C35DC">
              <w:rPr>
                <w:rFonts w:ascii="Times New Roman" w:eastAsia="宋体" w:hAnsi="Times New Roman" w:cs="Times New Roman"/>
                <w:sz w:val="20"/>
                <w:lang w:eastAsia="zh-CN"/>
              </w:rPr>
              <w:t>PCell</w:t>
            </w:r>
            <w:proofErr w:type="spellEnd"/>
            <w:r w:rsidRPr="000C35DC">
              <w:rPr>
                <w:rFonts w:ascii="Times New Roman" w:eastAsia="宋体" w:hAnsi="Times New Roman" w:cs="Times New Roman"/>
                <w:sz w:val="20"/>
                <w:lang w:eastAsia="zh-CN"/>
              </w:rPr>
              <w:t>/</w:t>
            </w:r>
            <w:proofErr w:type="spellStart"/>
            <w:r w:rsidRPr="000C35DC">
              <w:rPr>
                <w:rFonts w:ascii="Times New Roman" w:eastAsia="宋体" w:hAnsi="Times New Roman" w:cs="Times New Roman"/>
                <w:sz w:val="20"/>
                <w:lang w:eastAsia="zh-CN"/>
              </w:rPr>
              <w:t>PSCell</w:t>
            </w:r>
            <w:proofErr w:type="spellEnd"/>
            <w:r w:rsidRPr="000C35DC">
              <w:rPr>
                <w:rFonts w:ascii="Times New Roman" w:eastAsia="宋体" w:hAnsi="Times New Roman" w:cs="Times New Roman"/>
                <w:sz w:val="20"/>
                <w:lang w:eastAsia="zh-CN"/>
              </w:rPr>
              <w:t xml:space="preserve"> with search space restrictions (Type A)</w:t>
            </w:r>
          </w:p>
        </w:tc>
        <w:tc>
          <w:tcPr>
            <w:tcW w:w="6006" w:type="dxa"/>
            <w:tcBorders>
              <w:top w:val="single" w:sz="4" w:space="0" w:color="auto"/>
              <w:left w:val="single" w:sz="4" w:space="0" w:color="auto"/>
              <w:bottom w:val="single" w:sz="4" w:space="0" w:color="auto"/>
              <w:right w:val="single" w:sz="4" w:space="0" w:color="auto"/>
            </w:tcBorders>
          </w:tcPr>
          <w:p w14:paraId="4B095948" w14:textId="77777777" w:rsidR="000C35DC" w:rsidRPr="000C35DC" w:rsidRDefault="000C35DC" w:rsidP="0038387E">
            <w:pPr>
              <w:autoSpaceDE w:val="0"/>
              <w:autoSpaceDN w:val="0"/>
              <w:adjustRightInd w:val="0"/>
              <w:snapToGrid w:val="0"/>
              <w:spacing w:afterLines="50" w:after="120"/>
              <w:contextualSpacing/>
              <w:jc w:val="both"/>
              <w:rPr>
                <w:rFonts w:eastAsia="MS Gothic"/>
                <w:sz w:val="20"/>
                <w:szCs w:val="20"/>
                <w:lang w:eastAsia="ja-JP"/>
              </w:rPr>
            </w:pPr>
            <w:r w:rsidRPr="000C35DC">
              <w:rPr>
                <w:sz w:val="20"/>
                <w:szCs w:val="20"/>
              </w:rPr>
              <w:t xml:space="preserve">Support of Cross-carrier scheduling from </w:t>
            </w:r>
            <w:proofErr w:type="spellStart"/>
            <w:r w:rsidRPr="000C35DC">
              <w:rPr>
                <w:sz w:val="20"/>
                <w:szCs w:val="20"/>
              </w:rPr>
              <w:t>sSCell</w:t>
            </w:r>
            <w:proofErr w:type="spellEnd"/>
            <w:r w:rsidRPr="000C35DC">
              <w:rPr>
                <w:sz w:val="20"/>
                <w:szCs w:val="20"/>
              </w:rPr>
              <w:t xml:space="preserve"> to </w:t>
            </w:r>
            <w:proofErr w:type="spellStart"/>
            <w:r w:rsidRPr="000C35DC">
              <w:rPr>
                <w:sz w:val="20"/>
                <w:szCs w:val="20"/>
              </w:rPr>
              <w:t>PCell</w:t>
            </w:r>
            <w:proofErr w:type="spellEnd"/>
            <w:r w:rsidRPr="000C35DC">
              <w:rPr>
                <w:sz w:val="20"/>
                <w:szCs w:val="20"/>
              </w:rPr>
              <w:t>/</w:t>
            </w:r>
            <w:proofErr w:type="spellStart"/>
            <w:r w:rsidRPr="000C35DC">
              <w:rPr>
                <w:sz w:val="20"/>
                <w:szCs w:val="20"/>
              </w:rPr>
              <w:t>PSCell</w:t>
            </w:r>
            <w:proofErr w:type="spellEnd"/>
            <w:r w:rsidRPr="000C35DC">
              <w:rPr>
                <w:sz w:val="20"/>
                <w:szCs w:val="20"/>
              </w:rPr>
              <w:t xml:space="preserve"> with search space restrictions</w:t>
            </w:r>
          </w:p>
          <w:p w14:paraId="40B2F04E" w14:textId="77777777" w:rsidR="000C35DC" w:rsidRPr="000C35DC" w:rsidRDefault="000C35DC" w:rsidP="000C35DC">
            <w:pPr>
              <w:pStyle w:val="afa"/>
              <w:numPr>
                <w:ilvl w:val="0"/>
                <w:numId w:val="35"/>
              </w:numPr>
              <w:autoSpaceDE w:val="0"/>
              <w:autoSpaceDN w:val="0"/>
              <w:adjustRightInd w:val="0"/>
              <w:snapToGrid w:val="0"/>
              <w:ind w:firstLineChars="0"/>
              <w:contextualSpacing/>
              <w:jc w:val="both"/>
              <w:rPr>
                <w:rFonts w:ascii="Times New Roman" w:hAnsi="Times New Roman" w:cs="Times New Roman"/>
                <w:sz w:val="20"/>
                <w:szCs w:val="20"/>
              </w:rPr>
            </w:pPr>
            <w:r w:rsidRPr="000C35DC">
              <w:rPr>
                <w:rFonts w:ascii="Times New Roman" w:hAnsi="Times New Roman" w:cs="Times New Roman"/>
                <w:sz w:val="20"/>
                <w:szCs w:val="20"/>
              </w:rPr>
              <w:t xml:space="preserve">CIF configured on </w:t>
            </w:r>
            <w:proofErr w:type="spellStart"/>
            <w:r w:rsidRPr="000C35DC">
              <w:rPr>
                <w:rFonts w:ascii="Times New Roman" w:hAnsi="Times New Roman" w:cs="Times New Roman"/>
                <w:sz w:val="20"/>
                <w:szCs w:val="20"/>
              </w:rPr>
              <w:t>sSCell</w:t>
            </w:r>
            <w:proofErr w:type="spellEnd"/>
            <w:r w:rsidRPr="000C35DC">
              <w:rPr>
                <w:rFonts w:ascii="Times New Roman" w:hAnsi="Times New Roman" w:cs="Times New Roman"/>
                <w:sz w:val="20"/>
                <w:szCs w:val="20"/>
              </w:rPr>
              <w:t xml:space="preserve"> for CCS from </w:t>
            </w:r>
            <w:proofErr w:type="spellStart"/>
            <w:r w:rsidRPr="000C35DC">
              <w:rPr>
                <w:rFonts w:ascii="Times New Roman" w:hAnsi="Times New Roman" w:cs="Times New Roman"/>
                <w:sz w:val="20"/>
                <w:szCs w:val="20"/>
              </w:rPr>
              <w:t>sSCell</w:t>
            </w:r>
            <w:proofErr w:type="spellEnd"/>
            <w:r w:rsidRPr="000C35DC">
              <w:rPr>
                <w:rFonts w:ascii="Times New Roman" w:hAnsi="Times New Roman" w:cs="Times New Roman"/>
                <w:sz w:val="20"/>
                <w:szCs w:val="20"/>
              </w:rPr>
              <w:t xml:space="preserve"> to </w:t>
            </w:r>
            <w:proofErr w:type="spellStart"/>
            <w:r w:rsidRPr="000C35DC">
              <w:rPr>
                <w:rFonts w:ascii="Times New Roman" w:hAnsi="Times New Roman" w:cs="Times New Roman"/>
                <w:sz w:val="20"/>
                <w:szCs w:val="20"/>
              </w:rPr>
              <w:t>PCell</w:t>
            </w:r>
            <w:proofErr w:type="spellEnd"/>
            <w:r w:rsidRPr="000C35DC">
              <w:rPr>
                <w:rFonts w:ascii="Times New Roman" w:hAnsi="Times New Roman" w:cs="Times New Roman"/>
                <w:sz w:val="20"/>
                <w:szCs w:val="20"/>
              </w:rPr>
              <w:t>/</w:t>
            </w:r>
            <w:proofErr w:type="spellStart"/>
            <w:r w:rsidRPr="000C35DC">
              <w:rPr>
                <w:rFonts w:ascii="Times New Roman" w:hAnsi="Times New Roman" w:cs="Times New Roman"/>
                <w:sz w:val="20"/>
                <w:szCs w:val="20"/>
              </w:rPr>
              <w:t>PSCell</w:t>
            </w:r>
            <w:proofErr w:type="spellEnd"/>
          </w:p>
          <w:p w14:paraId="2BB9AF50" w14:textId="77777777" w:rsidR="000C35DC" w:rsidRPr="000C35DC" w:rsidRDefault="000C35DC" w:rsidP="000C35DC">
            <w:pPr>
              <w:pStyle w:val="afa"/>
              <w:numPr>
                <w:ilvl w:val="0"/>
                <w:numId w:val="35"/>
              </w:numPr>
              <w:autoSpaceDE w:val="0"/>
              <w:autoSpaceDN w:val="0"/>
              <w:adjustRightInd w:val="0"/>
              <w:snapToGrid w:val="0"/>
              <w:ind w:firstLineChars="0"/>
              <w:contextualSpacing/>
              <w:jc w:val="both"/>
              <w:rPr>
                <w:rFonts w:ascii="Times New Roman" w:hAnsi="Times New Roman" w:cs="Times New Roman"/>
                <w:sz w:val="20"/>
                <w:szCs w:val="20"/>
              </w:rPr>
            </w:pPr>
            <w:proofErr w:type="spellStart"/>
            <w:r w:rsidRPr="000C35DC">
              <w:rPr>
                <w:rFonts w:ascii="Times New Roman" w:hAnsi="Times New Roman" w:cs="Times New Roman"/>
                <w:sz w:val="20"/>
                <w:szCs w:val="20"/>
              </w:rPr>
              <w:t>sSCell</w:t>
            </w:r>
            <w:proofErr w:type="spellEnd"/>
            <w:r w:rsidRPr="000C35DC">
              <w:rPr>
                <w:rFonts w:ascii="Times New Roman" w:hAnsi="Times New Roman" w:cs="Times New Roman"/>
                <w:sz w:val="20"/>
                <w:szCs w:val="20"/>
              </w:rPr>
              <w:t xml:space="preserve"> USS set(s) (for CCS from </w:t>
            </w:r>
            <w:proofErr w:type="spellStart"/>
            <w:r w:rsidRPr="000C35DC">
              <w:rPr>
                <w:rFonts w:ascii="Times New Roman" w:hAnsi="Times New Roman" w:cs="Times New Roman"/>
                <w:sz w:val="20"/>
                <w:szCs w:val="20"/>
              </w:rPr>
              <w:t>sSCell</w:t>
            </w:r>
            <w:proofErr w:type="spellEnd"/>
            <w:r w:rsidRPr="000C35DC">
              <w:rPr>
                <w:rFonts w:ascii="Times New Roman" w:hAnsi="Times New Roman" w:cs="Times New Roman"/>
                <w:sz w:val="20"/>
                <w:szCs w:val="20"/>
              </w:rPr>
              <w:t xml:space="preserve"> to </w:t>
            </w:r>
            <w:proofErr w:type="spellStart"/>
            <w:r w:rsidRPr="000C35DC">
              <w:rPr>
                <w:rFonts w:ascii="Times New Roman" w:hAnsi="Times New Roman" w:cs="Times New Roman"/>
                <w:sz w:val="20"/>
                <w:szCs w:val="20"/>
              </w:rPr>
              <w:t>PCell</w:t>
            </w:r>
            <w:proofErr w:type="spellEnd"/>
            <w:r w:rsidRPr="000C35DC">
              <w:rPr>
                <w:rFonts w:ascii="Times New Roman" w:hAnsi="Times New Roman" w:cs="Times New Roman"/>
                <w:sz w:val="20"/>
                <w:szCs w:val="20"/>
              </w:rPr>
              <w:t>/</w:t>
            </w:r>
            <w:proofErr w:type="spellStart"/>
            <w:r w:rsidRPr="000C35DC">
              <w:rPr>
                <w:rFonts w:ascii="Times New Roman" w:hAnsi="Times New Roman" w:cs="Times New Roman"/>
                <w:sz w:val="20"/>
                <w:szCs w:val="20"/>
              </w:rPr>
              <w:t>PSCell</w:t>
            </w:r>
            <w:proofErr w:type="spellEnd"/>
            <w:r w:rsidRPr="000C35DC">
              <w:rPr>
                <w:rFonts w:ascii="Times New Roman" w:hAnsi="Times New Roman" w:cs="Times New Roman"/>
                <w:sz w:val="20"/>
                <w:szCs w:val="20"/>
              </w:rPr>
              <w:t xml:space="preserve">) and at least following search space sets on </w:t>
            </w:r>
            <w:proofErr w:type="spellStart"/>
            <w:r w:rsidRPr="000C35DC">
              <w:rPr>
                <w:rFonts w:ascii="Times New Roman" w:hAnsi="Times New Roman" w:cs="Times New Roman"/>
                <w:sz w:val="20"/>
                <w:szCs w:val="20"/>
              </w:rPr>
              <w:t>PCell</w:t>
            </w:r>
            <w:proofErr w:type="spellEnd"/>
            <w:r w:rsidRPr="000C35DC">
              <w:rPr>
                <w:rFonts w:ascii="Times New Roman" w:hAnsi="Times New Roman" w:cs="Times New Roman"/>
                <w:sz w:val="20"/>
                <w:szCs w:val="20"/>
              </w:rPr>
              <w:t>/</w:t>
            </w:r>
            <w:proofErr w:type="spellStart"/>
            <w:r w:rsidRPr="000C35DC">
              <w:rPr>
                <w:rFonts w:ascii="Times New Roman" w:hAnsi="Times New Roman" w:cs="Times New Roman"/>
                <w:sz w:val="20"/>
                <w:szCs w:val="20"/>
              </w:rPr>
              <w:t>PSCell</w:t>
            </w:r>
            <w:proofErr w:type="spellEnd"/>
            <w:r w:rsidRPr="000C35DC">
              <w:rPr>
                <w:rFonts w:ascii="Times New Roman" w:hAnsi="Times New Roman" w:cs="Times New Roman"/>
                <w:sz w:val="20"/>
                <w:szCs w:val="20"/>
              </w:rPr>
              <w:t xml:space="preserve"> can only be configured such that UE does not monitor them in same [slot/symbol] of </w:t>
            </w:r>
            <w:proofErr w:type="spellStart"/>
            <w:r w:rsidRPr="000C35DC">
              <w:rPr>
                <w:rFonts w:ascii="Times New Roman" w:hAnsi="Times New Roman" w:cs="Times New Roman"/>
                <w:sz w:val="20"/>
                <w:szCs w:val="20"/>
              </w:rPr>
              <w:t>PCell</w:t>
            </w:r>
            <w:proofErr w:type="spellEnd"/>
            <w:r w:rsidRPr="000C35DC">
              <w:rPr>
                <w:rFonts w:ascii="Times New Roman" w:hAnsi="Times New Roman" w:cs="Times New Roman"/>
                <w:sz w:val="20"/>
                <w:szCs w:val="20"/>
              </w:rPr>
              <w:t>/</w:t>
            </w:r>
            <w:proofErr w:type="spellStart"/>
            <w:r w:rsidRPr="000C35DC">
              <w:rPr>
                <w:rFonts w:ascii="Times New Roman" w:hAnsi="Times New Roman" w:cs="Times New Roman"/>
                <w:sz w:val="20"/>
                <w:szCs w:val="20"/>
              </w:rPr>
              <w:t>PSCell</w:t>
            </w:r>
            <w:proofErr w:type="spellEnd"/>
            <w:r w:rsidRPr="000C35DC">
              <w:rPr>
                <w:rFonts w:ascii="Times New Roman" w:hAnsi="Times New Roman" w:cs="Times New Roman"/>
                <w:sz w:val="20"/>
                <w:szCs w:val="20"/>
              </w:rPr>
              <w:t xml:space="preserve"> and </w:t>
            </w:r>
            <w:proofErr w:type="spellStart"/>
            <w:r w:rsidRPr="000C35DC">
              <w:rPr>
                <w:rFonts w:ascii="Times New Roman" w:hAnsi="Times New Roman" w:cs="Times New Roman"/>
                <w:sz w:val="20"/>
                <w:szCs w:val="20"/>
              </w:rPr>
              <w:t>sSCell</w:t>
            </w:r>
            <w:proofErr w:type="spellEnd"/>
          </w:p>
          <w:p w14:paraId="0D8754C6" w14:textId="77777777" w:rsidR="000C35DC" w:rsidRPr="000C35DC" w:rsidRDefault="000C35DC" w:rsidP="000C35DC">
            <w:pPr>
              <w:pStyle w:val="afa"/>
              <w:numPr>
                <w:ilvl w:val="1"/>
                <w:numId w:val="35"/>
              </w:numPr>
              <w:autoSpaceDE w:val="0"/>
              <w:autoSpaceDN w:val="0"/>
              <w:adjustRightInd w:val="0"/>
              <w:snapToGrid w:val="0"/>
              <w:ind w:firstLineChars="0"/>
              <w:contextualSpacing/>
              <w:jc w:val="both"/>
              <w:rPr>
                <w:rFonts w:ascii="Times New Roman" w:hAnsi="Times New Roman" w:cs="Times New Roman"/>
                <w:sz w:val="20"/>
                <w:szCs w:val="20"/>
              </w:rPr>
            </w:pPr>
            <w:r w:rsidRPr="000C35DC">
              <w:rPr>
                <w:rFonts w:ascii="Times New Roman" w:hAnsi="Times New Roman" w:cs="Times New Roman"/>
                <w:sz w:val="20"/>
                <w:szCs w:val="20"/>
              </w:rPr>
              <w:t>USS sets for DCI formats 0_1,1_1,0_2,1_2 (if supported)</w:t>
            </w:r>
          </w:p>
          <w:p w14:paraId="1BCBF910" w14:textId="77777777" w:rsidR="000C35DC" w:rsidRPr="000C35DC" w:rsidRDefault="000C35DC" w:rsidP="000C35DC">
            <w:pPr>
              <w:pStyle w:val="afa"/>
              <w:numPr>
                <w:ilvl w:val="1"/>
                <w:numId w:val="35"/>
              </w:numPr>
              <w:autoSpaceDE w:val="0"/>
              <w:autoSpaceDN w:val="0"/>
              <w:adjustRightInd w:val="0"/>
              <w:snapToGrid w:val="0"/>
              <w:ind w:firstLineChars="0"/>
              <w:contextualSpacing/>
              <w:jc w:val="both"/>
              <w:rPr>
                <w:rFonts w:ascii="Times New Roman" w:hAnsi="Times New Roman" w:cs="Times New Roman"/>
                <w:sz w:val="20"/>
                <w:szCs w:val="20"/>
              </w:rPr>
            </w:pPr>
            <w:r w:rsidRPr="000C35DC">
              <w:rPr>
                <w:rFonts w:ascii="Times New Roman" w:hAnsi="Times New Roman" w:cs="Times New Roman"/>
                <w:sz w:val="20"/>
                <w:szCs w:val="20"/>
              </w:rPr>
              <w:t>USS sets for DCI formats 0_0,1_0</w:t>
            </w:r>
          </w:p>
          <w:p w14:paraId="7B1E9913" w14:textId="77777777" w:rsidR="000C35DC" w:rsidRPr="000C35DC" w:rsidRDefault="000C35DC" w:rsidP="000C35DC">
            <w:pPr>
              <w:pStyle w:val="afa"/>
              <w:numPr>
                <w:ilvl w:val="1"/>
                <w:numId w:val="35"/>
              </w:numPr>
              <w:autoSpaceDE w:val="0"/>
              <w:autoSpaceDN w:val="0"/>
              <w:adjustRightInd w:val="0"/>
              <w:snapToGrid w:val="0"/>
              <w:ind w:firstLineChars="0"/>
              <w:contextualSpacing/>
              <w:jc w:val="both"/>
              <w:rPr>
                <w:rFonts w:ascii="Times New Roman" w:hAnsi="Times New Roman" w:cs="Times New Roman"/>
                <w:sz w:val="20"/>
                <w:szCs w:val="20"/>
              </w:rPr>
            </w:pPr>
            <w:r w:rsidRPr="000C35DC">
              <w:rPr>
                <w:rFonts w:ascii="Times New Roman" w:hAnsi="Times New Roman" w:cs="Times New Roman"/>
                <w:sz w:val="20"/>
                <w:szCs w:val="20"/>
              </w:rPr>
              <w:t xml:space="preserve">Type3-CSS set(s) for DCI formats 1_0/0_0 with C-RNTI/CS-RNTI/MCS-C-RNTI </w:t>
            </w:r>
          </w:p>
          <w:p w14:paraId="5FE36BEE" w14:textId="77777777" w:rsidR="000C35DC" w:rsidRPr="000C35DC" w:rsidRDefault="000C35DC" w:rsidP="000C35DC">
            <w:pPr>
              <w:pStyle w:val="afa"/>
              <w:numPr>
                <w:ilvl w:val="0"/>
                <w:numId w:val="35"/>
              </w:numPr>
              <w:autoSpaceDE w:val="0"/>
              <w:autoSpaceDN w:val="0"/>
              <w:adjustRightInd w:val="0"/>
              <w:snapToGrid w:val="0"/>
              <w:ind w:firstLineChars="0"/>
              <w:contextualSpacing/>
              <w:jc w:val="both"/>
              <w:rPr>
                <w:rFonts w:ascii="Times New Roman" w:hAnsi="Times New Roman" w:cs="Times New Roman"/>
                <w:sz w:val="20"/>
                <w:szCs w:val="20"/>
              </w:rPr>
            </w:pPr>
            <w:r w:rsidRPr="000C35DC">
              <w:rPr>
                <w:rFonts w:ascii="Times New Roman" w:hAnsi="Times New Roman" w:cs="Times New Roman"/>
                <w:sz w:val="20"/>
                <w:szCs w:val="20"/>
              </w:rPr>
              <w:t>FFS: BD limit handling and any configuration of associated parameters</w:t>
            </w:r>
          </w:p>
          <w:p w14:paraId="36E0AFFC" w14:textId="003E1E88" w:rsidR="000C35DC" w:rsidRPr="00496CF8" w:rsidRDefault="000C35DC" w:rsidP="00496CF8">
            <w:pPr>
              <w:pStyle w:val="afa"/>
              <w:numPr>
                <w:ilvl w:val="0"/>
                <w:numId w:val="35"/>
              </w:numPr>
              <w:autoSpaceDE w:val="0"/>
              <w:autoSpaceDN w:val="0"/>
              <w:adjustRightInd w:val="0"/>
              <w:snapToGrid w:val="0"/>
              <w:ind w:firstLineChars="0"/>
              <w:contextualSpacing/>
              <w:jc w:val="both"/>
              <w:rPr>
                <w:rFonts w:ascii="Times New Roman" w:hAnsi="Times New Roman" w:cs="Times New Roman"/>
                <w:sz w:val="20"/>
                <w:szCs w:val="20"/>
              </w:rPr>
            </w:pPr>
            <w:r w:rsidRPr="000C35DC">
              <w:rPr>
                <w:rFonts w:ascii="Times New Roman" w:hAnsi="Times New Roman" w:cs="Times New Roman"/>
                <w:sz w:val="20"/>
                <w:szCs w:val="20"/>
              </w:rPr>
              <w:t xml:space="preserve">FFS: #unicast DCI limits for </w:t>
            </w:r>
            <w:proofErr w:type="spellStart"/>
            <w:r w:rsidRPr="000C35DC">
              <w:rPr>
                <w:rFonts w:ascii="Times New Roman" w:hAnsi="Times New Roman" w:cs="Times New Roman"/>
                <w:sz w:val="20"/>
                <w:szCs w:val="20"/>
              </w:rPr>
              <w:t>PCell</w:t>
            </w:r>
            <w:proofErr w:type="spellEnd"/>
            <w:r w:rsidRPr="000C35DC">
              <w:rPr>
                <w:rFonts w:ascii="Times New Roman" w:hAnsi="Times New Roman" w:cs="Times New Roman"/>
                <w:sz w:val="20"/>
                <w:szCs w:val="20"/>
              </w:rPr>
              <w:t>/</w:t>
            </w:r>
            <w:proofErr w:type="spellStart"/>
            <w:r w:rsidRPr="000C35DC">
              <w:rPr>
                <w:rFonts w:ascii="Times New Roman" w:hAnsi="Times New Roman" w:cs="Times New Roman"/>
                <w:sz w:val="20"/>
                <w:szCs w:val="20"/>
              </w:rPr>
              <w:t>PSCell</w:t>
            </w:r>
            <w:proofErr w:type="spellEnd"/>
            <w:r w:rsidRPr="000C35DC">
              <w:rPr>
                <w:rFonts w:ascii="Times New Roman" w:hAnsi="Times New Roman" w:cs="Times New Roman"/>
                <w:sz w:val="20"/>
                <w:szCs w:val="20"/>
              </w:rPr>
              <w:t xml:space="preserve"> scheduling</w:t>
            </w:r>
          </w:p>
        </w:tc>
      </w:tr>
    </w:tbl>
    <w:p w14:paraId="56E92435" w14:textId="10826BE5" w:rsidR="00D63DA8" w:rsidRPr="000C35DC"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4CDE5470" w14:textId="029750CF" w:rsidR="00211872" w:rsidRPr="00960883" w:rsidRDefault="00211872" w:rsidP="002D508A">
      <w:pPr>
        <w:pStyle w:val="a0"/>
        <w:spacing w:before="120"/>
        <w:rPr>
          <w:rFonts w:ascii="Times New Roman" w:eastAsiaTheme="minorEastAsia" w:hAnsi="Times New Roman"/>
          <w:szCs w:val="20"/>
          <w:lang w:eastAsia="zh-CN"/>
        </w:rPr>
      </w:pPr>
      <w:r w:rsidRPr="00960883">
        <w:rPr>
          <w:rFonts w:ascii="Times New Roman" w:eastAsiaTheme="minorEastAsia" w:hAnsi="Times New Roman"/>
          <w:szCs w:val="20"/>
          <w:lang w:eastAsia="zh-CN"/>
        </w:rPr>
        <w:t xml:space="preserve">The </w:t>
      </w:r>
      <w:r w:rsidR="00B2190A" w:rsidRPr="00960883">
        <w:rPr>
          <w:rFonts w:ascii="Times New Roman" w:eastAsiaTheme="minorEastAsia" w:hAnsi="Times New Roman"/>
          <w:szCs w:val="20"/>
          <w:lang w:eastAsia="zh-CN"/>
        </w:rPr>
        <w:t>introduction of</w:t>
      </w:r>
      <w:r w:rsidRPr="00960883">
        <w:rPr>
          <w:rFonts w:ascii="Times New Roman" w:eastAsiaTheme="minorEastAsia" w:hAnsi="Times New Roman"/>
          <w:szCs w:val="20"/>
          <w:lang w:eastAsia="zh-CN"/>
        </w:rPr>
        <w:t xml:space="preserve"> Type A UE was to </w:t>
      </w:r>
      <w:r w:rsidR="00B2190A" w:rsidRPr="00960883">
        <w:rPr>
          <w:rFonts w:ascii="Times New Roman" w:eastAsiaTheme="minorEastAsia" w:hAnsi="Times New Roman"/>
          <w:szCs w:val="20"/>
          <w:lang w:eastAsia="zh-CN"/>
        </w:rPr>
        <w:t xml:space="preserve">reduce </w:t>
      </w:r>
      <w:r w:rsidRPr="00960883">
        <w:rPr>
          <w:rFonts w:ascii="Times New Roman" w:eastAsiaTheme="minorEastAsia" w:hAnsi="Times New Roman"/>
          <w:szCs w:val="20"/>
          <w:lang w:eastAsia="zh-CN"/>
        </w:rPr>
        <w:t>the PDCCH BD complex</w:t>
      </w:r>
      <w:r w:rsidR="00A62B2D" w:rsidRPr="00960883">
        <w:rPr>
          <w:rFonts w:ascii="Times New Roman" w:eastAsiaTheme="minorEastAsia" w:hAnsi="Times New Roman"/>
          <w:szCs w:val="20"/>
          <w:lang w:eastAsia="zh-CN"/>
        </w:rPr>
        <w:t>it</w:t>
      </w:r>
      <w:r w:rsidR="00B2190A" w:rsidRPr="00960883">
        <w:rPr>
          <w:rFonts w:ascii="Times New Roman" w:eastAsiaTheme="minorEastAsia" w:hAnsi="Times New Roman"/>
          <w:szCs w:val="20"/>
          <w:lang w:eastAsia="zh-CN"/>
        </w:rPr>
        <w:t>y</w:t>
      </w:r>
      <w:r w:rsidRPr="00960883">
        <w:rPr>
          <w:rFonts w:ascii="Times New Roman" w:eastAsiaTheme="minorEastAsia" w:hAnsi="Times New Roman"/>
          <w:szCs w:val="20"/>
          <w:lang w:eastAsia="zh-CN"/>
        </w:rPr>
        <w:t xml:space="preserve"> by introducing restrictions on the </w:t>
      </w:r>
      <w:r w:rsidR="006F6CD9" w:rsidRPr="00960883">
        <w:rPr>
          <w:rFonts w:ascii="Times New Roman" w:eastAsiaTheme="minorEastAsia" w:hAnsi="Times New Roman"/>
          <w:szCs w:val="20"/>
          <w:lang w:eastAsia="zh-CN"/>
        </w:rPr>
        <w:t xml:space="preserve">simultaneous monitoring of </w:t>
      </w:r>
      <w:r w:rsidRPr="00960883">
        <w:rPr>
          <w:rFonts w:ascii="Times New Roman" w:eastAsiaTheme="minorEastAsia" w:hAnsi="Times New Roman"/>
          <w:szCs w:val="20"/>
          <w:lang w:eastAsia="zh-CN"/>
        </w:rPr>
        <w:t>DCI</w:t>
      </w:r>
      <w:r w:rsidR="006F6CD9" w:rsidRPr="00960883">
        <w:rPr>
          <w:rFonts w:ascii="Times New Roman" w:eastAsiaTheme="minorEastAsia" w:hAnsi="Times New Roman"/>
          <w:szCs w:val="20"/>
          <w:lang w:eastAsia="zh-CN"/>
        </w:rPr>
        <w:t>s</w:t>
      </w:r>
      <w:r w:rsidRPr="00960883">
        <w:rPr>
          <w:rFonts w:ascii="Times New Roman" w:eastAsiaTheme="minorEastAsia" w:hAnsi="Times New Roman"/>
          <w:szCs w:val="20"/>
          <w:lang w:eastAsia="zh-CN"/>
        </w:rPr>
        <w:t xml:space="preserve"> from </w:t>
      </w:r>
      <w:proofErr w:type="spellStart"/>
      <w:r w:rsidRPr="00960883">
        <w:rPr>
          <w:rFonts w:ascii="Times New Roman" w:eastAsiaTheme="minorEastAsia" w:hAnsi="Times New Roman"/>
          <w:szCs w:val="20"/>
          <w:lang w:eastAsia="zh-CN"/>
        </w:rPr>
        <w:t>sScell</w:t>
      </w:r>
      <w:proofErr w:type="spellEnd"/>
      <w:r w:rsidRPr="00960883">
        <w:rPr>
          <w:rFonts w:ascii="Times New Roman" w:eastAsiaTheme="minorEastAsia" w:hAnsi="Times New Roman"/>
          <w:szCs w:val="20"/>
          <w:lang w:eastAsia="zh-CN"/>
        </w:rPr>
        <w:t xml:space="preserve"> and </w:t>
      </w:r>
      <w:proofErr w:type="spellStart"/>
      <w:r w:rsidRPr="00960883">
        <w:rPr>
          <w:rFonts w:ascii="Times New Roman" w:eastAsiaTheme="minorEastAsia" w:hAnsi="Times New Roman"/>
          <w:szCs w:val="20"/>
          <w:lang w:eastAsia="zh-CN"/>
        </w:rPr>
        <w:t>Pcell</w:t>
      </w:r>
      <w:proofErr w:type="spellEnd"/>
      <w:r w:rsidR="00663B63" w:rsidRPr="00960883">
        <w:rPr>
          <w:rFonts w:ascii="Times New Roman" w:hAnsi="Times New Roman"/>
          <w:szCs w:val="20"/>
        </w:rPr>
        <w:t>/</w:t>
      </w:r>
      <w:proofErr w:type="spellStart"/>
      <w:r w:rsidR="00663B63" w:rsidRPr="00960883">
        <w:rPr>
          <w:rFonts w:ascii="Times New Roman" w:hAnsi="Times New Roman"/>
          <w:szCs w:val="20"/>
        </w:rPr>
        <w:t>PScell</w:t>
      </w:r>
      <w:proofErr w:type="spellEnd"/>
      <w:r w:rsidR="00B2190A" w:rsidRPr="00960883">
        <w:rPr>
          <w:rFonts w:ascii="Times New Roman" w:eastAsiaTheme="minorEastAsia" w:hAnsi="Times New Roman"/>
          <w:szCs w:val="20"/>
          <w:lang w:eastAsia="zh-CN"/>
        </w:rPr>
        <w:t>.</w:t>
      </w:r>
      <w:r w:rsidRPr="00960883">
        <w:rPr>
          <w:rFonts w:ascii="Times New Roman" w:eastAsiaTheme="minorEastAsia" w:hAnsi="Times New Roman"/>
          <w:szCs w:val="20"/>
          <w:lang w:eastAsia="zh-CN"/>
        </w:rPr>
        <w:t xml:space="preserve"> </w:t>
      </w:r>
      <w:r w:rsidR="00B2190A" w:rsidRPr="00960883">
        <w:rPr>
          <w:rFonts w:ascii="Times New Roman" w:eastAsiaTheme="minorEastAsia" w:hAnsi="Times New Roman"/>
          <w:szCs w:val="20"/>
          <w:lang w:eastAsia="zh-CN"/>
        </w:rPr>
        <w:t>T</w:t>
      </w:r>
      <w:r w:rsidR="00C24952" w:rsidRPr="00960883">
        <w:rPr>
          <w:rFonts w:ascii="Times New Roman" w:eastAsiaTheme="minorEastAsia" w:hAnsi="Times New Roman"/>
          <w:szCs w:val="20"/>
          <w:lang w:eastAsia="zh-CN"/>
        </w:rPr>
        <w:t xml:space="preserve">he </w:t>
      </w:r>
      <w:r w:rsidR="006F6CD9" w:rsidRPr="00960883">
        <w:rPr>
          <w:rFonts w:ascii="Times New Roman" w:eastAsiaTheme="minorEastAsia" w:hAnsi="Times New Roman"/>
          <w:szCs w:val="20"/>
          <w:lang w:eastAsia="zh-CN"/>
        </w:rPr>
        <w:t xml:space="preserve">BD </w:t>
      </w:r>
      <w:r w:rsidR="00C24952" w:rsidRPr="00960883">
        <w:rPr>
          <w:rFonts w:ascii="Times New Roman" w:eastAsiaTheme="minorEastAsia" w:hAnsi="Times New Roman"/>
          <w:szCs w:val="20"/>
          <w:lang w:eastAsia="zh-CN"/>
        </w:rPr>
        <w:t xml:space="preserve">complexity of </w:t>
      </w:r>
      <w:r w:rsidR="00817F5C" w:rsidRPr="00960883">
        <w:rPr>
          <w:rFonts w:ascii="Times New Roman" w:eastAsiaTheme="minorEastAsia" w:hAnsi="Times New Roman"/>
          <w:szCs w:val="20"/>
          <w:lang w:eastAsia="zh-CN"/>
        </w:rPr>
        <w:t>T</w:t>
      </w:r>
      <w:r w:rsidR="00537CC1" w:rsidRPr="00960883">
        <w:rPr>
          <w:rFonts w:ascii="Times New Roman" w:eastAsiaTheme="minorEastAsia" w:hAnsi="Times New Roman"/>
          <w:szCs w:val="20"/>
          <w:lang w:eastAsia="zh-CN"/>
        </w:rPr>
        <w:t>ype A UE</w:t>
      </w:r>
      <w:r w:rsidRPr="00960883">
        <w:rPr>
          <w:rFonts w:ascii="Times New Roman" w:eastAsiaTheme="minorEastAsia" w:hAnsi="Times New Roman"/>
          <w:szCs w:val="20"/>
          <w:lang w:eastAsia="zh-CN"/>
        </w:rPr>
        <w:t xml:space="preserve"> </w:t>
      </w:r>
      <w:r w:rsidR="00C24952" w:rsidRPr="00960883">
        <w:rPr>
          <w:rFonts w:ascii="Times New Roman" w:eastAsiaTheme="minorEastAsia" w:hAnsi="Times New Roman"/>
          <w:szCs w:val="20"/>
          <w:lang w:eastAsia="zh-CN"/>
        </w:rPr>
        <w:t xml:space="preserve">also </w:t>
      </w:r>
      <w:r w:rsidRPr="00960883">
        <w:rPr>
          <w:rFonts w:ascii="Times New Roman" w:eastAsiaTheme="minorEastAsia" w:hAnsi="Times New Roman"/>
          <w:szCs w:val="20"/>
          <w:lang w:eastAsia="zh-CN"/>
        </w:rPr>
        <w:t xml:space="preserve">depends heavily on the BD processing options employed in addition to the simultaneous DCI monitoring restrictions. </w:t>
      </w:r>
    </w:p>
    <w:p w14:paraId="0203C6A8" w14:textId="77777777" w:rsidR="00A007BD" w:rsidRPr="00960883" w:rsidRDefault="00A007BD" w:rsidP="002D508A">
      <w:pPr>
        <w:pStyle w:val="a0"/>
        <w:spacing w:before="120"/>
        <w:rPr>
          <w:rFonts w:ascii="Times New Roman" w:eastAsiaTheme="minorEastAsia" w:hAnsi="Times New Roman"/>
          <w:szCs w:val="20"/>
          <w:lang w:eastAsia="zh-CN"/>
        </w:rPr>
      </w:pPr>
    </w:p>
    <w:p w14:paraId="35232DD1" w14:textId="64E591DF" w:rsidR="00C836AC" w:rsidRPr="00960883" w:rsidRDefault="00A62B2D" w:rsidP="002D508A">
      <w:pPr>
        <w:pStyle w:val="a0"/>
        <w:numPr>
          <w:ilvl w:val="0"/>
          <w:numId w:val="40"/>
        </w:numPr>
        <w:spacing w:before="120"/>
        <w:rPr>
          <w:rFonts w:ascii="Times New Roman" w:eastAsiaTheme="minorEastAsia" w:hAnsi="Times New Roman"/>
          <w:szCs w:val="20"/>
          <w:lang w:eastAsia="zh-CN"/>
        </w:rPr>
      </w:pPr>
      <w:r w:rsidRPr="00960883">
        <w:rPr>
          <w:rFonts w:ascii="Times New Roman" w:eastAsiaTheme="minorEastAsia" w:hAnsi="Times New Roman"/>
          <w:szCs w:val="20"/>
          <w:lang w:eastAsia="zh-CN"/>
        </w:rPr>
        <w:t>The n</w:t>
      </w:r>
      <w:r w:rsidR="00C836AC" w:rsidRPr="00960883">
        <w:rPr>
          <w:rFonts w:ascii="Times New Roman" w:eastAsiaTheme="minorEastAsia" w:hAnsi="Times New Roman"/>
          <w:szCs w:val="20"/>
          <w:lang w:eastAsia="zh-CN"/>
        </w:rPr>
        <w:t>ecessity of Type A UE</w:t>
      </w:r>
    </w:p>
    <w:p w14:paraId="33940B5F" w14:textId="71E366FC" w:rsidR="0042739F" w:rsidRPr="00960883" w:rsidRDefault="0042739F" w:rsidP="002D508A">
      <w:pPr>
        <w:pStyle w:val="a0"/>
        <w:spacing w:before="120"/>
        <w:rPr>
          <w:rFonts w:ascii="Times New Roman" w:eastAsiaTheme="minorEastAsia" w:hAnsi="Times New Roman"/>
          <w:szCs w:val="20"/>
          <w:lang w:eastAsia="zh-CN"/>
        </w:rPr>
      </w:pPr>
      <w:r w:rsidRPr="00960883">
        <w:rPr>
          <w:rFonts w:ascii="Times New Roman" w:eastAsiaTheme="minorEastAsia" w:hAnsi="Times New Roman"/>
          <w:szCs w:val="20"/>
          <w:lang w:eastAsia="zh-CN"/>
        </w:rPr>
        <w:t xml:space="preserve">For Type A UE, if </w:t>
      </w:r>
      <w:r w:rsidR="00487212" w:rsidRPr="00960883">
        <w:rPr>
          <w:rFonts w:ascii="Times New Roman" w:eastAsiaTheme="minorEastAsia" w:hAnsi="Times New Roman"/>
          <w:szCs w:val="20"/>
          <w:lang w:eastAsia="zh-CN"/>
        </w:rPr>
        <w:t>simultaneous monitoring</w:t>
      </w:r>
      <w:r w:rsidRPr="00960883">
        <w:rPr>
          <w:rFonts w:ascii="Times New Roman" w:eastAsiaTheme="minorEastAsia" w:hAnsi="Times New Roman"/>
          <w:szCs w:val="20"/>
          <w:lang w:eastAsia="zh-CN"/>
        </w:rPr>
        <w:t xml:space="preserve"> </w:t>
      </w:r>
      <w:r w:rsidR="00487212" w:rsidRPr="00960883">
        <w:rPr>
          <w:rFonts w:ascii="Times New Roman" w:eastAsiaTheme="minorEastAsia" w:hAnsi="Times New Roman"/>
          <w:szCs w:val="20"/>
          <w:lang w:eastAsia="zh-CN"/>
        </w:rPr>
        <w:t>of DCI from</w:t>
      </w:r>
      <w:r w:rsidRPr="00960883">
        <w:rPr>
          <w:rFonts w:ascii="Times New Roman" w:eastAsiaTheme="minorEastAsia" w:hAnsi="Times New Roman"/>
          <w:szCs w:val="20"/>
          <w:lang w:eastAsia="zh-CN"/>
        </w:rPr>
        <w:t xml:space="preserve"> </w:t>
      </w:r>
      <w:proofErr w:type="spellStart"/>
      <w:r w:rsidRPr="00960883">
        <w:rPr>
          <w:rFonts w:ascii="Times New Roman" w:eastAsiaTheme="minorEastAsia" w:hAnsi="Times New Roman"/>
          <w:szCs w:val="20"/>
          <w:lang w:eastAsia="zh-CN"/>
        </w:rPr>
        <w:t>Pcell</w:t>
      </w:r>
      <w:proofErr w:type="spellEnd"/>
      <w:r w:rsidR="00663B63" w:rsidRPr="00960883">
        <w:rPr>
          <w:rFonts w:ascii="Times New Roman" w:hAnsi="Times New Roman"/>
          <w:szCs w:val="20"/>
        </w:rPr>
        <w:t>/</w:t>
      </w:r>
      <w:proofErr w:type="spellStart"/>
      <w:r w:rsidR="00663B63" w:rsidRPr="00960883">
        <w:rPr>
          <w:rFonts w:ascii="Times New Roman" w:hAnsi="Times New Roman"/>
          <w:szCs w:val="20"/>
        </w:rPr>
        <w:t>PScell</w:t>
      </w:r>
      <w:proofErr w:type="spellEnd"/>
      <w:r w:rsidRPr="00960883">
        <w:rPr>
          <w:rFonts w:ascii="Times New Roman" w:eastAsiaTheme="minorEastAsia" w:hAnsi="Times New Roman"/>
          <w:szCs w:val="20"/>
          <w:lang w:eastAsia="zh-CN"/>
        </w:rPr>
        <w:t xml:space="preserve"> and </w:t>
      </w:r>
      <w:proofErr w:type="spellStart"/>
      <w:r w:rsidRPr="00960883">
        <w:rPr>
          <w:rFonts w:ascii="Times New Roman" w:eastAsiaTheme="minorEastAsia" w:hAnsi="Times New Roman"/>
          <w:szCs w:val="20"/>
          <w:lang w:eastAsia="zh-CN"/>
        </w:rPr>
        <w:t>sScell</w:t>
      </w:r>
      <w:proofErr w:type="spellEnd"/>
      <w:r w:rsidRPr="00960883">
        <w:rPr>
          <w:rFonts w:ascii="Times New Roman" w:eastAsiaTheme="minorEastAsia" w:hAnsi="Times New Roman"/>
          <w:szCs w:val="20"/>
          <w:lang w:eastAsia="zh-CN"/>
        </w:rPr>
        <w:t xml:space="preserve"> </w:t>
      </w:r>
      <w:r w:rsidR="00487212" w:rsidRPr="00960883">
        <w:rPr>
          <w:rFonts w:ascii="Times New Roman" w:eastAsiaTheme="minorEastAsia" w:hAnsi="Times New Roman"/>
          <w:szCs w:val="20"/>
          <w:lang w:eastAsia="zh-CN"/>
        </w:rPr>
        <w:t xml:space="preserve">on the same instance </w:t>
      </w:r>
      <w:r w:rsidRPr="00960883">
        <w:rPr>
          <w:rFonts w:ascii="Times New Roman" w:eastAsiaTheme="minorEastAsia" w:hAnsi="Times New Roman"/>
          <w:szCs w:val="20"/>
          <w:lang w:eastAsia="zh-CN"/>
        </w:rPr>
        <w:t xml:space="preserve">is allowed, and BD/CCE </w:t>
      </w:r>
      <w:r w:rsidR="00487212" w:rsidRPr="00960883">
        <w:rPr>
          <w:rFonts w:ascii="Times New Roman" w:eastAsiaTheme="minorEastAsia" w:hAnsi="Times New Roman"/>
          <w:szCs w:val="20"/>
          <w:lang w:eastAsia="zh-CN"/>
        </w:rPr>
        <w:t>processing</w:t>
      </w:r>
      <w:r w:rsidRPr="00960883">
        <w:rPr>
          <w:rFonts w:ascii="Times New Roman" w:eastAsiaTheme="minorEastAsia" w:hAnsi="Times New Roman"/>
          <w:szCs w:val="20"/>
          <w:lang w:eastAsia="zh-CN"/>
        </w:rPr>
        <w:t xml:space="preserve"> option is the same as Type B UE, then the </w:t>
      </w:r>
      <w:r w:rsidR="00663B63" w:rsidRPr="00960883">
        <w:rPr>
          <w:rFonts w:ascii="Times New Roman" w:eastAsiaTheme="minorEastAsia" w:hAnsi="Times New Roman"/>
          <w:szCs w:val="20"/>
          <w:lang w:eastAsia="zh-CN"/>
        </w:rPr>
        <w:t xml:space="preserve">implementation </w:t>
      </w:r>
      <w:r w:rsidRPr="00960883">
        <w:rPr>
          <w:rFonts w:ascii="Times New Roman" w:eastAsiaTheme="minorEastAsia" w:hAnsi="Times New Roman"/>
          <w:szCs w:val="20"/>
          <w:lang w:eastAsia="zh-CN"/>
        </w:rPr>
        <w:t>complexity of Type A UE is the same as Type</w:t>
      </w:r>
      <w:r w:rsidR="00712F04" w:rsidRPr="00960883">
        <w:rPr>
          <w:rFonts w:ascii="Times New Roman" w:eastAsiaTheme="minorEastAsia" w:hAnsi="Times New Roman"/>
          <w:szCs w:val="20"/>
          <w:lang w:eastAsia="zh-CN"/>
        </w:rPr>
        <w:t xml:space="preserve"> </w:t>
      </w:r>
      <w:r w:rsidRPr="00960883">
        <w:rPr>
          <w:rFonts w:ascii="Times New Roman" w:eastAsiaTheme="minorEastAsia" w:hAnsi="Times New Roman"/>
          <w:szCs w:val="20"/>
          <w:lang w:eastAsia="zh-CN"/>
        </w:rPr>
        <w:t xml:space="preserve">B UE and there is no need to define FG </w:t>
      </w:r>
      <w:r w:rsidRPr="00960883">
        <w:rPr>
          <w:rFonts w:ascii="Times New Roman" w:hAnsi="Times New Roman"/>
          <w:szCs w:val="20"/>
          <w:lang w:eastAsia="ja-JP"/>
        </w:rPr>
        <w:t>34-2(T</w:t>
      </w:r>
      <w:r w:rsidRPr="00960883">
        <w:rPr>
          <w:rFonts w:ascii="Times New Roman" w:eastAsiaTheme="minorEastAsia" w:hAnsi="Times New Roman"/>
          <w:szCs w:val="20"/>
          <w:lang w:eastAsia="zh-CN"/>
        </w:rPr>
        <w:t>ype A UE).</w:t>
      </w:r>
      <w:r w:rsidR="00663B63" w:rsidRPr="00960883">
        <w:rPr>
          <w:rFonts w:ascii="Times New Roman" w:eastAsiaTheme="minorEastAsia" w:hAnsi="Times New Roman"/>
          <w:szCs w:val="20"/>
          <w:lang w:eastAsia="zh-CN"/>
        </w:rPr>
        <w:t xml:space="preserve"> </w:t>
      </w:r>
      <w:r w:rsidRPr="00960883">
        <w:rPr>
          <w:rFonts w:ascii="Times New Roman" w:eastAsiaTheme="minorEastAsia" w:hAnsi="Times New Roman"/>
          <w:szCs w:val="20"/>
          <w:lang w:eastAsia="zh-CN"/>
        </w:rPr>
        <w:t xml:space="preserve">If no </w:t>
      </w:r>
      <w:r w:rsidR="00487212" w:rsidRPr="00960883">
        <w:rPr>
          <w:rFonts w:ascii="Times New Roman" w:eastAsiaTheme="minorEastAsia" w:hAnsi="Times New Roman"/>
          <w:szCs w:val="20"/>
          <w:lang w:eastAsia="zh-CN"/>
        </w:rPr>
        <w:t>simultaneous DCI monitoring</w:t>
      </w:r>
      <w:r w:rsidRPr="00960883">
        <w:rPr>
          <w:rFonts w:ascii="Times New Roman" w:eastAsiaTheme="minorEastAsia" w:hAnsi="Times New Roman"/>
          <w:szCs w:val="20"/>
          <w:lang w:eastAsia="zh-CN"/>
        </w:rPr>
        <w:t xml:space="preserve"> is allowed and the BD/CCE </w:t>
      </w:r>
      <w:r w:rsidR="00487212" w:rsidRPr="00960883">
        <w:rPr>
          <w:rFonts w:ascii="Times New Roman" w:eastAsiaTheme="minorEastAsia" w:hAnsi="Times New Roman"/>
          <w:szCs w:val="20"/>
          <w:lang w:eastAsia="zh-CN"/>
        </w:rPr>
        <w:t>processing</w:t>
      </w:r>
      <w:r w:rsidRPr="00960883">
        <w:rPr>
          <w:rFonts w:ascii="Times New Roman" w:eastAsiaTheme="minorEastAsia" w:hAnsi="Times New Roman"/>
          <w:szCs w:val="20"/>
          <w:lang w:eastAsia="zh-CN"/>
        </w:rPr>
        <w:t xml:space="preserve"> option is different from Type B UE, we can support </w:t>
      </w:r>
      <w:r w:rsidR="00663B63" w:rsidRPr="00960883">
        <w:rPr>
          <w:rFonts w:ascii="Times New Roman" w:eastAsiaTheme="minorEastAsia" w:hAnsi="Times New Roman"/>
          <w:szCs w:val="20"/>
          <w:lang w:eastAsia="zh-CN"/>
        </w:rPr>
        <w:t xml:space="preserve">the introduction of FG </w:t>
      </w:r>
      <w:r w:rsidR="00663B63" w:rsidRPr="00960883">
        <w:rPr>
          <w:rFonts w:ascii="Times New Roman" w:hAnsi="Times New Roman"/>
          <w:szCs w:val="20"/>
          <w:lang w:eastAsia="ja-JP"/>
        </w:rPr>
        <w:t>34-2 for</w:t>
      </w:r>
      <w:r w:rsidR="00712F04" w:rsidRPr="00960883">
        <w:rPr>
          <w:rFonts w:ascii="Times New Roman" w:hAnsi="Times New Roman"/>
          <w:szCs w:val="20"/>
          <w:lang w:eastAsia="ja-JP"/>
        </w:rPr>
        <w:t xml:space="preserve"> </w:t>
      </w:r>
      <w:r w:rsidR="00663B63" w:rsidRPr="00960883">
        <w:rPr>
          <w:rFonts w:ascii="Times New Roman" w:hAnsi="Times New Roman"/>
          <w:szCs w:val="20"/>
          <w:lang w:eastAsia="ja-JP"/>
        </w:rPr>
        <w:t>T</w:t>
      </w:r>
      <w:r w:rsidR="00663B63" w:rsidRPr="00960883">
        <w:rPr>
          <w:rFonts w:ascii="Times New Roman" w:eastAsiaTheme="minorEastAsia" w:hAnsi="Times New Roman"/>
          <w:szCs w:val="20"/>
          <w:lang w:eastAsia="zh-CN"/>
        </w:rPr>
        <w:t>ype A UE</w:t>
      </w:r>
      <w:r w:rsidR="00712F04" w:rsidRPr="00960883">
        <w:rPr>
          <w:rFonts w:ascii="Times New Roman" w:eastAsiaTheme="minorEastAsia" w:hAnsi="Times New Roman"/>
          <w:szCs w:val="20"/>
          <w:lang w:eastAsia="zh-CN"/>
        </w:rPr>
        <w:t>.</w:t>
      </w:r>
      <w:r w:rsidR="00A01266" w:rsidRPr="00960883">
        <w:rPr>
          <w:rFonts w:ascii="Times New Roman" w:eastAsiaTheme="minorEastAsia" w:hAnsi="Times New Roman"/>
          <w:szCs w:val="20"/>
          <w:lang w:eastAsia="zh-CN"/>
        </w:rPr>
        <w:t xml:space="preserve"> Therefore, we propose to add a bracket to FG34-2 until further details of the Type A UE are finalized.</w:t>
      </w:r>
    </w:p>
    <w:p w14:paraId="3BF2C9CF" w14:textId="2B15B544" w:rsidR="00B36DAC" w:rsidRPr="00960883" w:rsidRDefault="00B36DAC" w:rsidP="00D91D1C">
      <w:pPr>
        <w:pStyle w:val="a7"/>
        <w:jc w:val="both"/>
        <w:rPr>
          <w:rFonts w:eastAsiaTheme="minorEastAsia"/>
          <w:i/>
          <w:iCs/>
          <w:lang w:eastAsia="zh-CN"/>
        </w:rPr>
      </w:pPr>
      <w:r w:rsidRPr="00960883">
        <w:rPr>
          <w:i/>
          <w:iCs/>
        </w:rPr>
        <w:lastRenderedPageBreak/>
        <w:t xml:space="preserve">Observation </w:t>
      </w:r>
      <w:r w:rsidRPr="00960883">
        <w:rPr>
          <w:i/>
          <w:iCs/>
        </w:rPr>
        <w:fldChar w:fldCharType="begin"/>
      </w:r>
      <w:r w:rsidRPr="00960883">
        <w:rPr>
          <w:i/>
          <w:iCs/>
        </w:rPr>
        <w:instrText xml:space="preserve"> SEQ Observation \* ARABIC </w:instrText>
      </w:r>
      <w:r w:rsidRPr="00960883">
        <w:rPr>
          <w:i/>
          <w:iCs/>
        </w:rPr>
        <w:fldChar w:fldCharType="separate"/>
      </w:r>
      <w:r w:rsidRPr="00960883">
        <w:rPr>
          <w:i/>
          <w:iCs/>
          <w:noProof/>
        </w:rPr>
        <w:t>1</w:t>
      </w:r>
      <w:r w:rsidRPr="00960883">
        <w:rPr>
          <w:i/>
          <w:iCs/>
        </w:rPr>
        <w:fldChar w:fldCharType="end"/>
      </w:r>
      <w:r w:rsidRPr="00960883">
        <w:rPr>
          <w:rFonts w:eastAsia="宋体"/>
          <w:i/>
          <w:iCs/>
          <w:lang w:eastAsia="zh-CN"/>
        </w:rPr>
        <w:t>.</w:t>
      </w:r>
      <w:r w:rsidR="00042E2A" w:rsidRPr="00960883">
        <w:rPr>
          <w:rFonts w:eastAsia="宋体"/>
          <w:i/>
          <w:iCs/>
          <w:lang w:eastAsia="zh-CN"/>
        </w:rPr>
        <w:t xml:space="preserve"> </w:t>
      </w:r>
      <w:r w:rsidRPr="00960883">
        <w:rPr>
          <w:rFonts w:eastAsiaTheme="minorEastAsia"/>
          <w:i/>
          <w:iCs/>
          <w:lang w:eastAsia="zh-CN"/>
        </w:rPr>
        <w:t xml:space="preserve">If simultaneous monitoring of DCI from </w:t>
      </w:r>
      <w:proofErr w:type="spellStart"/>
      <w:r w:rsidRPr="00960883">
        <w:rPr>
          <w:rFonts w:eastAsiaTheme="minorEastAsia"/>
          <w:i/>
          <w:iCs/>
          <w:lang w:eastAsia="zh-CN"/>
        </w:rPr>
        <w:t>Pcell</w:t>
      </w:r>
      <w:proofErr w:type="spellEnd"/>
      <w:r w:rsidRPr="00960883">
        <w:rPr>
          <w:i/>
          <w:iCs/>
        </w:rPr>
        <w:t>/</w:t>
      </w:r>
      <w:proofErr w:type="spellStart"/>
      <w:r w:rsidRPr="00960883">
        <w:rPr>
          <w:i/>
          <w:iCs/>
        </w:rPr>
        <w:t>PScell</w:t>
      </w:r>
      <w:proofErr w:type="spellEnd"/>
      <w:r w:rsidRPr="00960883">
        <w:rPr>
          <w:rFonts w:eastAsiaTheme="minorEastAsia"/>
          <w:i/>
          <w:iCs/>
          <w:lang w:eastAsia="zh-CN"/>
        </w:rPr>
        <w:t xml:space="preserve"> and </w:t>
      </w:r>
      <w:proofErr w:type="spellStart"/>
      <w:r w:rsidRPr="00960883">
        <w:rPr>
          <w:rFonts w:eastAsiaTheme="minorEastAsia"/>
          <w:i/>
          <w:iCs/>
          <w:lang w:eastAsia="zh-CN"/>
        </w:rPr>
        <w:t>sScell</w:t>
      </w:r>
      <w:proofErr w:type="spellEnd"/>
      <w:r w:rsidRPr="00960883">
        <w:rPr>
          <w:rFonts w:eastAsiaTheme="minorEastAsia"/>
          <w:i/>
          <w:iCs/>
          <w:lang w:eastAsia="zh-CN"/>
        </w:rPr>
        <w:t xml:space="preserve"> on the same instance is allowed, and BD/CCE processing option is the same as Type B UE, then the implementation complexity of Type A UE is the same as Type B UE and there is no need to define FG </w:t>
      </w:r>
      <w:r w:rsidRPr="00960883">
        <w:rPr>
          <w:i/>
          <w:iCs/>
          <w:lang w:eastAsia="ja-JP"/>
        </w:rPr>
        <w:t>34-2(T</w:t>
      </w:r>
      <w:r w:rsidRPr="00960883">
        <w:rPr>
          <w:rFonts w:eastAsiaTheme="minorEastAsia"/>
          <w:i/>
          <w:iCs/>
          <w:lang w:eastAsia="zh-CN"/>
        </w:rPr>
        <w:t xml:space="preserve">ype A UE). </w:t>
      </w:r>
    </w:p>
    <w:p w14:paraId="682A52C0" w14:textId="77777777" w:rsidR="00D91D1C" w:rsidRPr="00960883" w:rsidRDefault="00D91D1C" w:rsidP="00D91D1C">
      <w:pPr>
        <w:rPr>
          <w:rFonts w:eastAsiaTheme="minorEastAsia"/>
          <w:sz w:val="20"/>
          <w:szCs w:val="20"/>
          <w:lang w:eastAsia="zh-CN"/>
        </w:rPr>
      </w:pPr>
    </w:p>
    <w:p w14:paraId="0ADC6CA0" w14:textId="154E1027" w:rsidR="0042739F" w:rsidRPr="00960883" w:rsidRDefault="00A2420F" w:rsidP="00B36DAC">
      <w:pPr>
        <w:pStyle w:val="a0"/>
        <w:numPr>
          <w:ilvl w:val="0"/>
          <w:numId w:val="40"/>
        </w:numPr>
        <w:spacing w:before="120"/>
        <w:rPr>
          <w:rFonts w:ascii="Times New Roman" w:eastAsiaTheme="minorEastAsia" w:hAnsi="Times New Roman"/>
          <w:szCs w:val="20"/>
          <w:lang w:eastAsia="zh-CN"/>
        </w:rPr>
      </w:pPr>
      <w:r w:rsidRPr="00960883">
        <w:rPr>
          <w:rFonts w:ascii="Times New Roman" w:eastAsiaTheme="minorEastAsia" w:hAnsi="Times New Roman"/>
          <w:szCs w:val="20"/>
          <w:lang w:eastAsia="zh-CN"/>
        </w:rPr>
        <w:t>'</w:t>
      </w:r>
      <w:r w:rsidR="00C836AC" w:rsidRPr="00960883">
        <w:rPr>
          <w:rFonts w:ascii="Times New Roman" w:eastAsiaTheme="minorEastAsia" w:hAnsi="Times New Roman"/>
          <w:szCs w:val="20"/>
          <w:lang w:eastAsia="zh-CN"/>
        </w:rPr>
        <w:t xml:space="preserve">1)CIF configured on </w:t>
      </w:r>
      <w:proofErr w:type="spellStart"/>
      <w:r w:rsidR="00C836AC" w:rsidRPr="00960883">
        <w:rPr>
          <w:rFonts w:ascii="Times New Roman" w:eastAsiaTheme="minorEastAsia" w:hAnsi="Times New Roman"/>
          <w:szCs w:val="20"/>
          <w:lang w:eastAsia="zh-CN"/>
        </w:rPr>
        <w:t>sSCell</w:t>
      </w:r>
      <w:proofErr w:type="spellEnd"/>
      <w:r w:rsidR="00C836AC" w:rsidRPr="00960883">
        <w:rPr>
          <w:rFonts w:ascii="Times New Roman" w:eastAsiaTheme="minorEastAsia" w:hAnsi="Times New Roman"/>
          <w:szCs w:val="20"/>
          <w:lang w:eastAsia="zh-CN"/>
        </w:rPr>
        <w:t xml:space="preserve"> for CCS from </w:t>
      </w:r>
      <w:proofErr w:type="spellStart"/>
      <w:r w:rsidR="00C836AC" w:rsidRPr="00960883">
        <w:rPr>
          <w:rFonts w:ascii="Times New Roman" w:eastAsiaTheme="minorEastAsia" w:hAnsi="Times New Roman"/>
          <w:szCs w:val="20"/>
          <w:lang w:eastAsia="zh-CN"/>
        </w:rPr>
        <w:t>sSCell</w:t>
      </w:r>
      <w:proofErr w:type="spellEnd"/>
      <w:r w:rsidR="00C836AC" w:rsidRPr="00960883">
        <w:rPr>
          <w:rFonts w:ascii="Times New Roman" w:eastAsiaTheme="minorEastAsia" w:hAnsi="Times New Roman"/>
          <w:szCs w:val="20"/>
          <w:lang w:eastAsia="zh-CN"/>
        </w:rPr>
        <w:t xml:space="preserve"> to </w:t>
      </w:r>
      <w:proofErr w:type="spellStart"/>
      <w:r w:rsidR="00C836AC" w:rsidRPr="00960883">
        <w:rPr>
          <w:rFonts w:ascii="Times New Roman" w:eastAsiaTheme="minorEastAsia" w:hAnsi="Times New Roman"/>
          <w:szCs w:val="20"/>
          <w:lang w:eastAsia="zh-CN"/>
        </w:rPr>
        <w:t>PCell</w:t>
      </w:r>
      <w:proofErr w:type="spellEnd"/>
      <w:r w:rsidR="00C836AC" w:rsidRPr="00960883">
        <w:rPr>
          <w:rFonts w:ascii="Times New Roman" w:eastAsiaTheme="minorEastAsia" w:hAnsi="Times New Roman"/>
          <w:szCs w:val="20"/>
          <w:lang w:eastAsia="zh-CN"/>
        </w:rPr>
        <w:t>/</w:t>
      </w:r>
      <w:proofErr w:type="spellStart"/>
      <w:r w:rsidR="00C836AC" w:rsidRPr="00960883">
        <w:rPr>
          <w:rFonts w:ascii="Times New Roman" w:eastAsiaTheme="minorEastAsia" w:hAnsi="Times New Roman"/>
          <w:szCs w:val="20"/>
          <w:lang w:eastAsia="zh-CN"/>
        </w:rPr>
        <w:t>PSCell</w:t>
      </w:r>
      <w:proofErr w:type="spellEnd"/>
      <w:r w:rsidRPr="00960883">
        <w:rPr>
          <w:rFonts w:ascii="Times New Roman" w:eastAsiaTheme="minorEastAsia" w:hAnsi="Times New Roman"/>
          <w:szCs w:val="20"/>
          <w:lang w:eastAsia="zh-CN"/>
        </w:rPr>
        <w:t>'</w:t>
      </w:r>
    </w:p>
    <w:p w14:paraId="72A1FA1E" w14:textId="7AD7CD30" w:rsidR="00663B63" w:rsidRPr="00960883" w:rsidRDefault="00DB7460" w:rsidP="00B36DAC">
      <w:pPr>
        <w:pStyle w:val="a0"/>
        <w:spacing w:before="120"/>
        <w:rPr>
          <w:rFonts w:ascii="Times New Roman" w:hAnsi="Times New Roman"/>
          <w:szCs w:val="20"/>
        </w:rPr>
      </w:pPr>
      <w:r w:rsidRPr="00960883">
        <w:rPr>
          <w:rFonts w:ascii="Times New Roman" w:eastAsiaTheme="minorEastAsia" w:hAnsi="Times New Roman"/>
          <w:szCs w:val="20"/>
          <w:lang w:eastAsia="zh-CN"/>
        </w:rPr>
        <w:t xml:space="preserve">Regarding </w:t>
      </w:r>
      <w:r w:rsidR="00A2420F" w:rsidRPr="00960883">
        <w:rPr>
          <w:rFonts w:ascii="Times New Roman" w:eastAsiaTheme="minorEastAsia" w:hAnsi="Times New Roman"/>
          <w:szCs w:val="20"/>
          <w:lang w:eastAsia="zh-CN"/>
        </w:rPr>
        <w:t>'</w:t>
      </w:r>
      <w:r w:rsidRPr="00960883">
        <w:rPr>
          <w:rFonts w:ascii="Times New Roman" w:eastAsiaTheme="minorEastAsia" w:hAnsi="Times New Roman"/>
          <w:szCs w:val="20"/>
          <w:lang w:eastAsia="zh-CN"/>
        </w:rPr>
        <w:t xml:space="preserve">1)CIF configured </w:t>
      </w:r>
      <w:r w:rsidRPr="00960883">
        <w:rPr>
          <w:rFonts w:ascii="Times New Roman" w:eastAsiaTheme="minorEastAsia" w:hAnsi="Times New Roman"/>
          <w:szCs w:val="20"/>
          <w:u w:val="single"/>
          <w:lang w:eastAsia="zh-CN"/>
        </w:rPr>
        <w:t xml:space="preserve">on </w:t>
      </w:r>
      <w:proofErr w:type="spellStart"/>
      <w:r w:rsidRPr="00960883">
        <w:rPr>
          <w:rFonts w:ascii="Times New Roman" w:eastAsiaTheme="minorEastAsia" w:hAnsi="Times New Roman"/>
          <w:szCs w:val="20"/>
          <w:u w:val="single"/>
          <w:lang w:eastAsia="zh-CN"/>
        </w:rPr>
        <w:t>sSCell</w:t>
      </w:r>
      <w:proofErr w:type="spellEnd"/>
      <w:r w:rsidRPr="00960883">
        <w:rPr>
          <w:rFonts w:ascii="Times New Roman" w:eastAsiaTheme="minorEastAsia" w:hAnsi="Times New Roman"/>
          <w:szCs w:val="20"/>
          <w:lang w:eastAsia="zh-CN"/>
        </w:rPr>
        <w:t xml:space="preserve"> for CCS from </w:t>
      </w:r>
      <w:proofErr w:type="spellStart"/>
      <w:r w:rsidRPr="00960883">
        <w:rPr>
          <w:rFonts w:ascii="Times New Roman" w:eastAsiaTheme="minorEastAsia" w:hAnsi="Times New Roman"/>
          <w:szCs w:val="20"/>
          <w:lang w:eastAsia="zh-CN"/>
        </w:rPr>
        <w:t>sSCell</w:t>
      </w:r>
      <w:proofErr w:type="spellEnd"/>
      <w:r w:rsidRPr="00960883">
        <w:rPr>
          <w:rFonts w:ascii="Times New Roman" w:eastAsiaTheme="minorEastAsia" w:hAnsi="Times New Roman"/>
          <w:szCs w:val="20"/>
          <w:lang w:eastAsia="zh-CN"/>
        </w:rPr>
        <w:t xml:space="preserve"> to </w:t>
      </w:r>
      <w:proofErr w:type="spellStart"/>
      <w:r w:rsidRPr="00960883">
        <w:rPr>
          <w:rFonts w:ascii="Times New Roman" w:eastAsiaTheme="minorEastAsia" w:hAnsi="Times New Roman"/>
          <w:szCs w:val="20"/>
          <w:lang w:eastAsia="zh-CN"/>
        </w:rPr>
        <w:t>PCell</w:t>
      </w:r>
      <w:proofErr w:type="spellEnd"/>
      <w:r w:rsidRPr="00960883">
        <w:rPr>
          <w:rFonts w:ascii="Times New Roman" w:eastAsiaTheme="minorEastAsia" w:hAnsi="Times New Roman"/>
          <w:szCs w:val="20"/>
          <w:lang w:eastAsia="zh-CN"/>
        </w:rPr>
        <w:t>/</w:t>
      </w:r>
      <w:proofErr w:type="spellStart"/>
      <w:r w:rsidRPr="00960883">
        <w:rPr>
          <w:rFonts w:ascii="Times New Roman" w:eastAsiaTheme="minorEastAsia" w:hAnsi="Times New Roman"/>
          <w:szCs w:val="20"/>
          <w:lang w:eastAsia="zh-CN"/>
        </w:rPr>
        <w:t>PSCell</w:t>
      </w:r>
      <w:proofErr w:type="spellEnd"/>
      <w:r w:rsidR="00A2420F" w:rsidRPr="00960883">
        <w:rPr>
          <w:rFonts w:ascii="Times New Roman" w:eastAsiaTheme="minorEastAsia" w:hAnsi="Times New Roman"/>
          <w:szCs w:val="20"/>
          <w:lang w:eastAsia="zh-CN"/>
        </w:rPr>
        <w:t>'</w:t>
      </w:r>
      <w:r w:rsidRPr="00960883">
        <w:rPr>
          <w:rFonts w:ascii="Times New Roman" w:eastAsiaTheme="minorEastAsia" w:hAnsi="Times New Roman"/>
          <w:szCs w:val="20"/>
          <w:lang w:eastAsia="zh-CN"/>
        </w:rPr>
        <w:t xml:space="preserve"> in the preliminary feature group, it should be corrected to </w:t>
      </w:r>
      <w:r w:rsidR="00A2420F" w:rsidRPr="00960883">
        <w:rPr>
          <w:rFonts w:ascii="Times New Roman" w:eastAsiaTheme="minorEastAsia" w:hAnsi="Times New Roman"/>
          <w:szCs w:val="20"/>
          <w:lang w:eastAsia="zh-CN"/>
        </w:rPr>
        <w:t>'</w:t>
      </w:r>
      <w:r w:rsidRPr="00960883">
        <w:rPr>
          <w:rFonts w:ascii="Times New Roman" w:eastAsiaTheme="minorEastAsia" w:hAnsi="Times New Roman"/>
          <w:szCs w:val="20"/>
          <w:lang w:eastAsia="zh-CN"/>
        </w:rPr>
        <w:t xml:space="preserve">CIF configured </w:t>
      </w:r>
      <w:r w:rsidRPr="00960883">
        <w:rPr>
          <w:rFonts w:ascii="Times New Roman" w:eastAsiaTheme="minorEastAsia" w:hAnsi="Times New Roman"/>
          <w:szCs w:val="20"/>
          <w:u w:val="single"/>
          <w:lang w:eastAsia="zh-CN"/>
        </w:rPr>
        <w:t xml:space="preserve">on </w:t>
      </w:r>
      <w:proofErr w:type="spellStart"/>
      <w:r w:rsidRPr="00960883">
        <w:rPr>
          <w:rFonts w:ascii="Times New Roman" w:eastAsiaTheme="minorEastAsia" w:hAnsi="Times New Roman"/>
          <w:szCs w:val="20"/>
          <w:u w:val="single"/>
          <w:lang w:eastAsia="zh-CN"/>
        </w:rPr>
        <w:t>PCell</w:t>
      </w:r>
      <w:proofErr w:type="spellEnd"/>
      <w:r w:rsidRPr="00960883">
        <w:rPr>
          <w:rFonts w:ascii="Times New Roman" w:eastAsiaTheme="minorEastAsia" w:hAnsi="Times New Roman"/>
          <w:szCs w:val="20"/>
          <w:u w:val="single"/>
          <w:lang w:eastAsia="zh-CN"/>
        </w:rPr>
        <w:t>/</w:t>
      </w:r>
      <w:proofErr w:type="spellStart"/>
      <w:r w:rsidRPr="00960883">
        <w:rPr>
          <w:rFonts w:ascii="Times New Roman" w:eastAsiaTheme="minorEastAsia" w:hAnsi="Times New Roman"/>
          <w:szCs w:val="20"/>
          <w:u w:val="single"/>
          <w:lang w:eastAsia="zh-CN"/>
        </w:rPr>
        <w:t>PSCell</w:t>
      </w:r>
      <w:proofErr w:type="spellEnd"/>
      <w:r w:rsidRPr="00960883">
        <w:rPr>
          <w:rFonts w:ascii="Times New Roman" w:eastAsiaTheme="minorEastAsia" w:hAnsi="Times New Roman"/>
          <w:szCs w:val="20"/>
          <w:lang w:eastAsia="zh-CN"/>
        </w:rPr>
        <w:t xml:space="preserve"> is used for CCS from </w:t>
      </w:r>
      <w:proofErr w:type="spellStart"/>
      <w:r w:rsidRPr="00960883">
        <w:rPr>
          <w:rFonts w:ascii="Times New Roman" w:eastAsiaTheme="minorEastAsia" w:hAnsi="Times New Roman"/>
          <w:szCs w:val="20"/>
          <w:lang w:eastAsia="zh-CN"/>
        </w:rPr>
        <w:t>sSCell</w:t>
      </w:r>
      <w:proofErr w:type="spellEnd"/>
      <w:r w:rsidRPr="00960883">
        <w:rPr>
          <w:rFonts w:ascii="Times New Roman" w:eastAsiaTheme="minorEastAsia" w:hAnsi="Times New Roman"/>
          <w:szCs w:val="20"/>
          <w:lang w:eastAsia="zh-CN"/>
        </w:rPr>
        <w:t xml:space="preserve"> to </w:t>
      </w:r>
      <w:proofErr w:type="spellStart"/>
      <w:r w:rsidRPr="00960883">
        <w:rPr>
          <w:rFonts w:ascii="Times New Roman" w:eastAsiaTheme="minorEastAsia" w:hAnsi="Times New Roman"/>
          <w:szCs w:val="20"/>
          <w:lang w:eastAsia="zh-CN"/>
        </w:rPr>
        <w:t>PCell</w:t>
      </w:r>
      <w:proofErr w:type="spellEnd"/>
      <w:r w:rsidRPr="00960883">
        <w:rPr>
          <w:rFonts w:ascii="Times New Roman" w:eastAsiaTheme="minorEastAsia" w:hAnsi="Times New Roman"/>
          <w:szCs w:val="20"/>
          <w:lang w:eastAsia="zh-CN"/>
        </w:rPr>
        <w:t>/</w:t>
      </w:r>
      <w:proofErr w:type="spellStart"/>
      <w:r w:rsidRPr="00960883">
        <w:rPr>
          <w:rFonts w:ascii="Times New Roman" w:eastAsiaTheme="minorEastAsia" w:hAnsi="Times New Roman"/>
          <w:szCs w:val="20"/>
          <w:lang w:eastAsia="zh-CN"/>
        </w:rPr>
        <w:t>PSCell</w:t>
      </w:r>
      <w:proofErr w:type="spellEnd"/>
      <w:r w:rsidR="00A2420F" w:rsidRPr="00960883">
        <w:rPr>
          <w:rFonts w:ascii="Times New Roman" w:eastAsiaTheme="minorEastAsia" w:hAnsi="Times New Roman"/>
          <w:szCs w:val="20"/>
          <w:lang w:eastAsia="zh-CN"/>
        </w:rPr>
        <w:t>'</w:t>
      </w:r>
      <w:r w:rsidR="00042E2A" w:rsidRPr="00960883">
        <w:rPr>
          <w:rFonts w:ascii="Times New Roman" w:eastAsiaTheme="minorEastAsia" w:hAnsi="Times New Roman"/>
          <w:szCs w:val="20"/>
          <w:lang w:eastAsia="zh-CN"/>
        </w:rPr>
        <w:t xml:space="preserve"> </w:t>
      </w:r>
      <w:r w:rsidRPr="00960883">
        <w:rPr>
          <w:rFonts w:ascii="Times New Roman" w:eastAsiaTheme="minorEastAsia" w:hAnsi="Times New Roman"/>
          <w:szCs w:val="20"/>
          <w:lang w:eastAsia="zh-CN"/>
        </w:rPr>
        <w:t xml:space="preserve">since the CIF is configured in the </w:t>
      </w:r>
      <w:proofErr w:type="spellStart"/>
      <w:r w:rsidRPr="00960883">
        <w:rPr>
          <w:rFonts w:ascii="Times New Roman" w:hAnsi="Times New Roman"/>
          <w:szCs w:val="20"/>
        </w:rPr>
        <w:t>CrossCarrierSchedulingConfig</w:t>
      </w:r>
      <w:proofErr w:type="spellEnd"/>
      <w:r w:rsidRPr="00960883">
        <w:rPr>
          <w:rFonts w:ascii="Times New Roman" w:hAnsi="Times New Roman"/>
          <w:szCs w:val="20"/>
        </w:rPr>
        <w:t xml:space="preserve"> of the scheduled cell(i.e., </w:t>
      </w:r>
      <w:proofErr w:type="spellStart"/>
      <w:r w:rsidRPr="00960883">
        <w:rPr>
          <w:rFonts w:ascii="Times New Roman" w:hAnsi="Times New Roman"/>
          <w:szCs w:val="20"/>
        </w:rPr>
        <w:t>Pcell</w:t>
      </w:r>
      <w:proofErr w:type="spellEnd"/>
      <w:r w:rsidRPr="00960883">
        <w:rPr>
          <w:rFonts w:ascii="Times New Roman" w:hAnsi="Times New Roman"/>
          <w:szCs w:val="20"/>
        </w:rPr>
        <w:t>/</w:t>
      </w:r>
      <w:proofErr w:type="spellStart"/>
      <w:r w:rsidRPr="00960883">
        <w:rPr>
          <w:rFonts w:ascii="Times New Roman" w:hAnsi="Times New Roman"/>
          <w:szCs w:val="20"/>
        </w:rPr>
        <w:t>PScell</w:t>
      </w:r>
      <w:proofErr w:type="spellEnd"/>
      <w:r w:rsidRPr="00960883">
        <w:rPr>
          <w:rFonts w:ascii="Times New Roman" w:hAnsi="Times New Roman"/>
          <w:szCs w:val="20"/>
        </w:rPr>
        <w:t>)</w:t>
      </w:r>
      <w:r w:rsidR="000C35DC" w:rsidRPr="00960883">
        <w:rPr>
          <w:rFonts w:ascii="Times New Roman" w:hAnsi="Times New Roman"/>
          <w:szCs w:val="20"/>
        </w:rPr>
        <w:t>.</w:t>
      </w:r>
    </w:p>
    <w:p w14:paraId="2473AE30" w14:textId="77777777" w:rsidR="00D91D1C" w:rsidRPr="00960883" w:rsidRDefault="00D91D1C" w:rsidP="00B36DAC">
      <w:pPr>
        <w:pStyle w:val="a0"/>
        <w:spacing w:before="120"/>
        <w:rPr>
          <w:rFonts w:ascii="Times New Roman" w:hAnsi="Times New Roman"/>
          <w:szCs w:val="20"/>
        </w:rPr>
      </w:pPr>
    </w:p>
    <w:p w14:paraId="39166970" w14:textId="004B80FA" w:rsidR="00A2420F" w:rsidRPr="00960883" w:rsidRDefault="00A2420F" w:rsidP="00B36DAC">
      <w:pPr>
        <w:pStyle w:val="afa"/>
        <w:numPr>
          <w:ilvl w:val="0"/>
          <w:numId w:val="40"/>
        </w:numPr>
        <w:spacing w:before="120" w:after="120"/>
        <w:ind w:firstLineChars="0"/>
        <w:jc w:val="both"/>
        <w:rPr>
          <w:rFonts w:ascii="Times New Roman" w:eastAsiaTheme="minorEastAsia" w:hAnsi="Times New Roman" w:cs="Times New Roman"/>
          <w:sz w:val="20"/>
          <w:szCs w:val="20"/>
        </w:rPr>
      </w:pPr>
      <w:r w:rsidRPr="00960883">
        <w:rPr>
          <w:rFonts w:ascii="Times New Roman" w:eastAsiaTheme="minorEastAsia" w:hAnsi="Times New Roman" w:cs="Times New Roman"/>
          <w:sz w:val="20"/>
          <w:szCs w:val="20"/>
        </w:rPr>
        <w:t>'FFS: BD limit handling and any configuration of associated parameters'</w:t>
      </w:r>
    </w:p>
    <w:p w14:paraId="6B9FA2F3" w14:textId="04EE2A34" w:rsidR="00A2420F" w:rsidRPr="00960883" w:rsidRDefault="00A2420F" w:rsidP="00B36DAC">
      <w:pPr>
        <w:spacing w:before="120" w:after="120"/>
        <w:jc w:val="both"/>
        <w:rPr>
          <w:rFonts w:eastAsiaTheme="minorEastAsia"/>
          <w:sz w:val="20"/>
          <w:szCs w:val="20"/>
        </w:rPr>
      </w:pPr>
      <w:r w:rsidRPr="00960883">
        <w:rPr>
          <w:rFonts w:eastAsiaTheme="minorEastAsia"/>
          <w:sz w:val="20"/>
          <w:szCs w:val="20"/>
          <w:lang w:eastAsia="zh-CN"/>
        </w:rPr>
        <w:t xml:space="preserve">In addition to the </w:t>
      </w:r>
      <w:r w:rsidRPr="00960883">
        <w:rPr>
          <w:rFonts w:eastAsiaTheme="minorEastAsia"/>
          <w:sz w:val="20"/>
          <w:szCs w:val="20"/>
        </w:rPr>
        <w:t>configuration of associated parameters for BD handling, UE also need</w:t>
      </w:r>
      <w:r w:rsidR="00A62B2D" w:rsidRPr="00960883">
        <w:rPr>
          <w:rFonts w:eastAsiaTheme="minorEastAsia"/>
          <w:sz w:val="20"/>
          <w:szCs w:val="20"/>
        </w:rPr>
        <w:t>s</w:t>
      </w:r>
      <w:r w:rsidRPr="00960883">
        <w:rPr>
          <w:rFonts w:eastAsiaTheme="minorEastAsia"/>
          <w:sz w:val="20"/>
          <w:szCs w:val="20"/>
        </w:rPr>
        <w:t xml:space="preserve"> to report </w:t>
      </w:r>
      <w:r w:rsidR="00C77EDB" w:rsidRPr="00960883">
        <w:rPr>
          <w:rFonts w:eastAsiaTheme="minorEastAsia"/>
          <w:sz w:val="20"/>
          <w:szCs w:val="20"/>
        </w:rPr>
        <w:t>its</w:t>
      </w:r>
      <w:r w:rsidRPr="00960883">
        <w:rPr>
          <w:rFonts w:eastAsiaTheme="minorEastAsia"/>
          <w:sz w:val="20"/>
          <w:szCs w:val="20"/>
        </w:rPr>
        <w:t xml:space="preserve"> capability to gNB</w:t>
      </w:r>
      <w:r w:rsidR="00C77EDB" w:rsidRPr="00960883">
        <w:rPr>
          <w:rFonts w:eastAsiaTheme="minorEastAsia"/>
          <w:sz w:val="20"/>
          <w:szCs w:val="20"/>
        </w:rPr>
        <w:t xml:space="preserve"> so that gNB can provide a proper configuration.</w:t>
      </w:r>
      <w:r w:rsidRPr="00960883">
        <w:rPr>
          <w:rFonts w:eastAsiaTheme="minorEastAsia"/>
          <w:sz w:val="20"/>
          <w:szCs w:val="20"/>
        </w:rPr>
        <w:t xml:space="preserve"> </w:t>
      </w:r>
      <w:r w:rsidR="00C77EDB" w:rsidRPr="00960883">
        <w:rPr>
          <w:rFonts w:eastAsiaTheme="minorEastAsia"/>
          <w:sz w:val="20"/>
          <w:szCs w:val="20"/>
        </w:rPr>
        <w:t>It</w:t>
      </w:r>
      <w:r w:rsidRPr="00960883">
        <w:rPr>
          <w:rFonts w:eastAsiaTheme="minorEastAsia"/>
          <w:sz w:val="20"/>
          <w:szCs w:val="20"/>
        </w:rPr>
        <w:t xml:space="preserve"> is suggested to adding ‘</w:t>
      </w:r>
      <w:r w:rsidR="00C77EDB" w:rsidRPr="00960883">
        <w:rPr>
          <w:rFonts w:eastAsiaTheme="minorEastAsia"/>
          <w:sz w:val="20"/>
          <w:szCs w:val="20"/>
        </w:rPr>
        <w:t xml:space="preserve">UE </w:t>
      </w:r>
      <w:r w:rsidRPr="00960883">
        <w:rPr>
          <w:rFonts w:eastAsiaTheme="minorEastAsia"/>
          <w:sz w:val="20"/>
          <w:szCs w:val="20"/>
        </w:rPr>
        <w:t>report</w:t>
      </w:r>
      <w:r w:rsidR="00C77EDB" w:rsidRPr="00960883">
        <w:rPr>
          <w:rFonts w:eastAsiaTheme="minorEastAsia"/>
          <w:sz w:val="20"/>
          <w:szCs w:val="20"/>
        </w:rPr>
        <w:t>ing</w:t>
      </w:r>
      <w:r w:rsidRPr="00960883">
        <w:rPr>
          <w:rFonts w:eastAsiaTheme="minorEastAsia"/>
          <w:sz w:val="20"/>
          <w:szCs w:val="20"/>
        </w:rPr>
        <w:t xml:space="preserve"> of associated parameters’</w:t>
      </w:r>
      <w:r w:rsidR="00C77EDB" w:rsidRPr="00960883">
        <w:rPr>
          <w:rFonts w:eastAsiaTheme="minorEastAsia"/>
          <w:sz w:val="20"/>
          <w:szCs w:val="20"/>
        </w:rPr>
        <w:t>.</w:t>
      </w:r>
    </w:p>
    <w:p w14:paraId="3FD5BA4C" w14:textId="77777777" w:rsidR="00D91D1C" w:rsidRPr="00960883" w:rsidRDefault="00D91D1C" w:rsidP="00B36DAC">
      <w:pPr>
        <w:spacing w:before="120" w:after="120"/>
        <w:jc w:val="both"/>
        <w:rPr>
          <w:rFonts w:eastAsiaTheme="minorEastAsia"/>
          <w:sz w:val="20"/>
          <w:szCs w:val="20"/>
          <w:lang w:eastAsia="zh-CN"/>
        </w:rPr>
      </w:pPr>
    </w:p>
    <w:p w14:paraId="3A240332" w14:textId="5CF18C65" w:rsidR="000C35DC" w:rsidRPr="00960883" w:rsidRDefault="00A62B2D" w:rsidP="00B36DAC">
      <w:pPr>
        <w:pStyle w:val="a0"/>
        <w:numPr>
          <w:ilvl w:val="0"/>
          <w:numId w:val="40"/>
        </w:numPr>
        <w:spacing w:before="120"/>
        <w:rPr>
          <w:rFonts w:ascii="Times New Roman" w:eastAsiaTheme="minorEastAsia" w:hAnsi="Times New Roman"/>
          <w:szCs w:val="20"/>
          <w:lang w:eastAsia="zh-CN"/>
        </w:rPr>
      </w:pPr>
      <w:r w:rsidRPr="00960883">
        <w:rPr>
          <w:rFonts w:ascii="Times New Roman" w:eastAsiaTheme="minorEastAsia" w:hAnsi="Times New Roman"/>
          <w:szCs w:val="20"/>
          <w:lang w:eastAsia="zh-CN"/>
        </w:rPr>
        <w:t>Capabilities for s</w:t>
      </w:r>
      <w:r w:rsidR="00E65FA7" w:rsidRPr="00960883">
        <w:rPr>
          <w:rFonts w:ascii="Times New Roman" w:eastAsiaTheme="minorEastAsia" w:hAnsi="Times New Roman"/>
          <w:szCs w:val="20"/>
          <w:lang w:eastAsia="zh-CN"/>
        </w:rPr>
        <w:t>ame/different numerology</w:t>
      </w:r>
    </w:p>
    <w:p w14:paraId="33588568" w14:textId="53CD3CAB" w:rsidR="00E65FA7" w:rsidRPr="00960883" w:rsidRDefault="00E65FA7" w:rsidP="00B36DAC">
      <w:pPr>
        <w:pStyle w:val="a0"/>
        <w:spacing w:before="120"/>
        <w:rPr>
          <w:rFonts w:ascii="Times New Roman" w:hAnsi="Times New Roman"/>
          <w:szCs w:val="20"/>
          <w:lang w:eastAsia="zh-CN"/>
        </w:rPr>
      </w:pPr>
      <w:r w:rsidRPr="00960883">
        <w:rPr>
          <w:rFonts w:ascii="Times New Roman" w:hAnsi="Times New Roman"/>
          <w:szCs w:val="20"/>
          <w:lang w:eastAsia="zh-CN"/>
        </w:rPr>
        <w:t xml:space="preserve">The capabilities of CCS with </w:t>
      </w:r>
      <w:r w:rsidR="00A62B2D" w:rsidRPr="00960883">
        <w:rPr>
          <w:rFonts w:ascii="Times New Roman" w:hAnsi="Times New Roman"/>
          <w:szCs w:val="20"/>
          <w:lang w:eastAsia="zh-CN"/>
        </w:rPr>
        <w:t xml:space="preserve">the </w:t>
      </w:r>
      <w:r w:rsidRPr="00960883">
        <w:rPr>
          <w:rFonts w:ascii="Times New Roman" w:hAnsi="Times New Roman"/>
          <w:szCs w:val="20"/>
          <w:lang w:eastAsia="zh-CN"/>
        </w:rPr>
        <w:t>same SCS and different SCS</w:t>
      </w:r>
      <w:r w:rsidR="003F149D" w:rsidRPr="00960883">
        <w:rPr>
          <w:rFonts w:ascii="Times New Roman" w:hAnsi="Times New Roman"/>
          <w:szCs w:val="20"/>
          <w:lang w:eastAsia="zh-CN"/>
        </w:rPr>
        <w:t xml:space="preserve"> between scheduling cell and scheduled cell</w:t>
      </w:r>
      <w:r w:rsidRPr="00960883">
        <w:rPr>
          <w:rFonts w:ascii="Times New Roman" w:hAnsi="Times New Roman"/>
          <w:szCs w:val="20"/>
          <w:lang w:eastAsia="zh-CN"/>
        </w:rPr>
        <w:t xml:space="preserve"> are defined separately in R15, mainly because CCS with different SCS is more complex than the case with same SCS</w:t>
      </w:r>
      <w:r w:rsidR="003F149D" w:rsidRPr="00960883">
        <w:rPr>
          <w:rFonts w:ascii="Times New Roman" w:hAnsi="Times New Roman"/>
          <w:szCs w:val="20"/>
          <w:lang w:eastAsia="zh-CN"/>
        </w:rPr>
        <w:t>.</w:t>
      </w:r>
      <w:r w:rsidRPr="00960883">
        <w:rPr>
          <w:rFonts w:ascii="Times New Roman" w:hAnsi="Times New Roman"/>
          <w:szCs w:val="20"/>
          <w:lang w:eastAsia="zh-CN"/>
        </w:rPr>
        <w:t xml:space="preserve"> </w:t>
      </w:r>
      <w:r w:rsidR="003F149D" w:rsidRPr="00960883">
        <w:rPr>
          <w:rFonts w:ascii="Times New Roman" w:hAnsi="Times New Roman"/>
          <w:szCs w:val="20"/>
          <w:lang w:eastAsia="zh-CN"/>
        </w:rPr>
        <w:t>It is natural to define</w:t>
      </w:r>
      <w:r w:rsidRPr="00960883">
        <w:rPr>
          <w:rFonts w:ascii="Times New Roman" w:hAnsi="Times New Roman"/>
          <w:szCs w:val="20"/>
          <w:lang w:eastAsia="zh-CN"/>
        </w:rPr>
        <w:t xml:space="preserve"> </w:t>
      </w:r>
      <w:proofErr w:type="spellStart"/>
      <w:r w:rsidRPr="00960883">
        <w:rPr>
          <w:rFonts w:ascii="Times New Roman" w:hAnsi="Times New Roman"/>
          <w:szCs w:val="20"/>
          <w:lang w:eastAsia="zh-CN"/>
        </w:rPr>
        <w:t>sScell</w:t>
      </w:r>
      <w:proofErr w:type="spellEnd"/>
      <w:r w:rsidRPr="00960883">
        <w:rPr>
          <w:rFonts w:ascii="Times New Roman" w:hAnsi="Times New Roman"/>
          <w:szCs w:val="20"/>
          <w:lang w:eastAsia="zh-CN"/>
        </w:rPr>
        <w:t xml:space="preserve"> scheduling </w:t>
      </w:r>
      <w:proofErr w:type="spellStart"/>
      <w:r w:rsidRPr="00960883">
        <w:rPr>
          <w:rFonts w:ascii="Times New Roman" w:hAnsi="Times New Roman"/>
          <w:szCs w:val="20"/>
          <w:lang w:eastAsia="zh-CN"/>
        </w:rPr>
        <w:t>Pcell</w:t>
      </w:r>
      <w:proofErr w:type="spellEnd"/>
      <w:r w:rsidRPr="00960883">
        <w:rPr>
          <w:rFonts w:ascii="Times New Roman" w:hAnsi="Times New Roman"/>
          <w:szCs w:val="20"/>
          <w:lang w:eastAsia="zh-CN"/>
        </w:rPr>
        <w:t xml:space="preserve"> with </w:t>
      </w:r>
      <w:r w:rsidR="00A62B2D" w:rsidRPr="00960883">
        <w:rPr>
          <w:rFonts w:ascii="Times New Roman" w:hAnsi="Times New Roman"/>
          <w:szCs w:val="20"/>
          <w:lang w:eastAsia="zh-CN"/>
        </w:rPr>
        <w:t xml:space="preserve">the </w:t>
      </w:r>
      <w:r w:rsidRPr="00960883">
        <w:rPr>
          <w:rFonts w:ascii="Times New Roman" w:hAnsi="Times New Roman"/>
          <w:szCs w:val="20"/>
          <w:lang w:eastAsia="zh-CN"/>
        </w:rPr>
        <w:t xml:space="preserve">same SCS and </w:t>
      </w:r>
      <w:r w:rsidR="00461B37" w:rsidRPr="00960883">
        <w:rPr>
          <w:rFonts w:ascii="Times New Roman" w:hAnsi="Times New Roman"/>
          <w:szCs w:val="20"/>
          <w:lang w:eastAsia="zh-CN"/>
        </w:rPr>
        <w:t xml:space="preserve">with </w:t>
      </w:r>
      <w:r w:rsidRPr="00960883">
        <w:rPr>
          <w:rFonts w:ascii="Times New Roman" w:hAnsi="Times New Roman"/>
          <w:szCs w:val="20"/>
          <w:lang w:eastAsia="zh-CN"/>
        </w:rPr>
        <w:t xml:space="preserve">different SCS </w:t>
      </w:r>
      <w:r w:rsidR="003F149D" w:rsidRPr="00960883">
        <w:rPr>
          <w:rFonts w:ascii="Times New Roman" w:hAnsi="Times New Roman"/>
          <w:szCs w:val="20"/>
          <w:lang w:eastAsia="zh-CN"/>
        </w:rPr>
        <w:t>as</w:t>
      </w:r>
      <w:r w:rsidRPr="00960883">
        <w:rPr>
          <w:rFonts w:ascii="Times New Roman" w:hAnsi="Times New Roman"/>
          <w:szCs w:val="20"/>
          <w:lang w:eastAsia="zh-CN"/>
        </w:rPr>
        <w:t xml:space="preserve"> two </w:t>
      </w:r>
      <w:r w:rsidR="003F149D" w:rsidRPr="00960883">
        <w:rPr>
          <w:rFonts w:ascii="Times New Roman" w:hAnsi="Times New Roman"/>
          <w:szCs w:val="20"/>
          <w:lang w:eastAsia="zh-CN"/>
        </w:rPr>
        <w:t>capabilities</w:t>
      </w:r>
      <w:r w:rsidRPr="00960883">
        <w:rPr>
          <w:rFonts w:ascii="Times New Roman" w:hAnsi="Times New Roman"/>
          <w:szCs w:val="20"/>
          <w:lang w:eastAsia="zh-CN"/>
        </w:rPr>
        <w:t xml:space="preserve">, where the basic capability is </w:t>
      </w:r>
      <w:proofErr w:type="spellStart"/>
      <w:r w:rsidRPr="00960883">
        <w:rPr>
          <w:rFonts w:ascii="Times New Roman" w:hAnsi="Times New Roman"/>
          <w:szCs w:val="20"/>
          <w:lang w:eastAsia="zh-CN"/>
        </w:rPr>
        <w:t>sScell</w:t>
      </w:r>
      <w:proofErr w:type="spellEnd"/>
      <w:r w:rsidRPr="00960883">
        <w:rPr>
          <w:rFonts w:ascii="Times New Roman" w:hAnsi="Times New Roman"/>
          <w:szCs w:val="20"/>
          <w:lang w:eastAsia="zh-CN"/>
        </w:rPr>
        <w:t xml:space="preserve"> scheduling </w:t>
      </w:r>
      <w:proofErr w:type="spellStart"/>
      <w:r w:rsidRPr="00960883">
        <w:rPr>
          <w:rFonts w:ascii="Times New Roman" w:hAnsi="Times New Roman"/>
          <w:szCs w:val="20"/>
          <w:lang w:eastAsia="zh-CN"/>
        </w:rPr>
        <w:t>Pcell</w:t>
      </w:r>
      <w:proofErr w:type="spellEnd"/>
      <w:r w:rsidRPr="00960883">
        <w:rPr>
          <w:rFonts w:ascii="Times New Roman" w:hAnsi="Times New Roman"/>
          <w:szCs w:val="20"/>
          <w:lang w:eastAsia="zh-CN"/>
        </w:rPr>
        <w:t xml:space="preserve"> with </w:t>
      </w:r>
      <w:r w:rsidR="00A62B2D" w:rsidRPr="00960883">
        <w:rPr>
          <w:rFonts w:ascii="Times New Roman" w:hAnsi="Times New Roman"/>
          <w:szCs w:val="20"/>
          <w:lang w:eastAsia="zh-CN"/>
        </w:rPr>
        <w:t xml:space="preserve">the </w:t>
      </w:r>
      <w:r w:rsidRPr="00960883">
        <w:rPr>
          <w:rFonts w:ascii="Times New Roman" w:hAnsi="Times New Roman"/>
          <w:szCs w:val="20"/>
          <w:lang w:eastAsia="zh-CN"/>
        </w:rPr>
        <w:t>same SCS.</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39"/>
        <w:gridCol w:w="3627"/>
        <w:gridCol w:w="4056"/>
      </w:tblGrid>
      <w:tr w:rsidR="00E65FA7" w:rsidRPr="00960883" w14:paraId="7B517740" w14:textId="77777777" w:rsidTr="00E65FA7">
        <w:trPr>
          <w:trHeight w:val="510"/>
        </w:trPr>
        <w:tc>
          <w:tcPr>
            <w:tcW w:w="789" w:type="pct"/>
            <w:shd w:val="clear" w:color="auto" w:fill="auto"/>
            <w:vAlign w:val="center"/>
            <w:hideMark/>
          </w:tcPr>
          <w:p w14:paraId="763D4F82" w14:textId="77777777" w:rsidR="00E65FA7" w:rsidRPr="00960883" w:rsidRDefault="00E65FA7" w:rsidP="00B36DAC">
            <w:pPr>
              <w:snapToGrid w:val="0"/>
              <w:spacing w:before="120" w:after="120"/>
              <w:jc w:val="both"/>
              <w:rPr>
                <w:rFonts w:eastAsia="MS PGothic"/>
                <w:sz w:val="20"/>
                <w:szCs w:val="20"/>
              </w:rPr>
            </w:pPr>
            <w:r w:rsidRPr="00960883">
              <w:rPr>
                <w:rFonts w:eastAsia="MS PGothic"/>
                <w:sz w:val="20"/>
                <w:szCs w:val="20"/>
              </w:rPr>
              <w:t>6-10</w:t>
            </w:r>
          </w:p>
        </w:tc>
        <w:tc>
          <w:tcPr>
            <w:tcW w:w="1988" w:type="pct"/>
            <w:shd w:val="clear" w:color="auto" w:fill="auto"/>
            <w:vAlign w:val="center"/>
            <w:hideMark/>
          </w:tcPr>
          <w:p w14:paraId="29202A4F" w14:textId="77777777" w:rsidR="00E65FA7" w:rsidRPr="00960883" w:rsidRDefault="00E65FA7" w:rsidP="00B36DAC">
            <w:pPr>
              <w:snapToGrid w:val="0"/>
              <w:spacing w:before="120" w:after="120"/>
              <w:jc w:val="both"/>
              <w:rPr>
                <w:rFonts w:eastAsia="MS PGothic"/>
                <w:sz w:val="20"/>
                <w:szCs w:val="20"/>
              </w:rPr>
            </w:pPr>
            <w:r w:rsidRPr="00960883">
              <w:rPr>
                <w:rFonts w:eastAsia="MS PGothic"/>
                <w:sz w:val="20"/>
                <w:szCs w:val="20"/>
              </w:rPr>
              <w:t>Cross carrier scheduling for the same numerology</w:t>
            </w:r>
          </w:p>
        </w:tc>
        <w:tc>
          <w:tcPr>
            <w:tcW w:w="2223" w:type="pct"/>
            <w:shd w:val="clear" w:color="auto" w:fill="auto"/>
            <w:vAlign w:val="center"/>
            <w:hideMark/>
          </w:tcPr>
          <w:p w14:paraId="5203EABF" w14:textId="77777777" w:rsidR="00E65FA7" w:rsidRPr="00960883" w:rsidRDefault="00E65FA7" w:rsidP="00B36DAC">
            <w:pPr>
              <w:snapToGrid w:val="0"/>
              <w:spacing w:before="120" w:after="120"/>
              <w:jc w:val="both"/>
              <w:rPr>
                <w:rFonts w:eastAsia="MS PGothic"/>
                <w:sz w:val="20"/>
                <w:szCs w:val="20"/>
              </w:rPr>
            </w:pPr>
            <w:r w:rsidRPr="00960883">
              <w:rPr>
                <w:rFonts w:eastAsia="MS PGothic"/>
                <w:sz w:val="20"/>
                <w:szCs w:val="20"/>
              </w:rPr>
              <w:t>1) Cross carrier scheduling for the same numerology with CIF where numerologies for scheduling cell and scheduled cell are same</w:t>
            </w:r>
          </w:p>
        </w:tc>
      </w:tr>
      <w:tr w:rsidR="00E65FA7" w:rsidRPr="00960883" w14:paraId="19AAF242" w14:textId="77777777" w:rsidTr="00E65FA7">
        <w:trPr>
          <w:trHeight w:val="510"/>
        </w:trPr>
        <w:tc>
          <w:tcPr>
            <w:tcW w:w="789" w:type="pct"/>
            <w:shd w:val="clear" w:color="auto" w:fill="auto"/>
            <w:vAlign w:val="center"/>
          </w:tcPr>
          <w:p w14:paraId="7F58D898" w14:textId="77777777" w:rsidR="00E65FA7" w:rsidRPr="00960883" w:rsidRDefault="00E65FA7" w:rsidP="00B36DAC">
            <w:pPr>
              <w:snapToGrid w:val="0"/>
              <w:spacing w:before="120" w:after="120"/>
              <w:jc w:val="both"/>
              <w:rPr>
                <w:rFonts w:eastAsia="MS PGothic"/>
                <w:sz w:val="20"/>
                <w:szCs w:val="20"/>
              </w:rPr>
            </w:pPr>
            <w:r w:rsidRPr="00960883">
              <w:rPr>
                <w:rFonts w:eastAsia="MS PGothic"/>
                <w:sz w:val="20"/>
                <w:szCs w:val="20"/>
              </w:rPr>
              <w:t>6-10a</w:t>
            </w:r>
          </w:p>
        </w:tc>
        <w:tc>
          <w:tcPr>
            <w:tcW w:w="1988" w:type="pct"/>
            <w:shd w:val="clear" w:color="auto" w:fill="auto"/>
            <w:vAlign w:val="center"/>
          </w:tcPr>
          <w:p w14:paraId="0E7A3349" w14:textId="77777777" w:rsidR="00E65FA7" w:rsidRPr="00960883" w:rsidRDefault="00E65FA7" w:rsidP="00B36DAC">
            <w:pPr>
              <w:snapToGrid w:val="0"/>
              <w:spacing w:before="120" w:after="120"/>
              <w:jc w:val="both"/>
              <w:rPr>
                <w:rFonts w:eastAsia="MS PGothic"/>
                <w:sz w:val="20"/>
                <w:szCs w:val="20"/>
              </w:rPr>
            </w:pPr>
            <w:r w:rsidRPr="00960883">
              <w:rPr>
                <w:rFonts w:eastAsia="MS PGothic"/>
                <w:sz w:val="20"/>
                <w:szCs w:val="20"/>
              </w:rPr>
              <w:t>Cross carrier scheduling for different numerologies</w:t>
            </w:r>
          </w:p>
        </w:tc>
        <w:tc>
          <w:tcPr>
            <w:tcW w:w="2223" w:type="pct"/>
            <w:shd w:val="clear" w:color="auto" w:fill="auto"/>
            <w:vAlign w:val="center"/>
          </w:tcPr>
          <w:p w14:paraId="010E38F0" w14:textId="77777777" w:rsidR="00E65FA7" w:rsidRPr="00960883" w:rsidRDefault="00E65FA7" w:rsidP="00B36DAC">
            <w:pPr>
              <w:snapToGrid w:val="0"/>
              <w:spacing w:before="120" w:after="120"/>
              <w:jc w:val="both"/>
              <w:rPr>
                <w:rFonts w:eastAsia="MS PGothic"/>
                <w:sz w:val="20"/>
                <w:szCs w:val="20"/>
              </w:rPr>
            </w:pPr>
            <w:r w:rsidRPr="00960883">
              <w:rPr>
                <w:rFonts w:eastAsia="MS PGothic"/>
                <w:sz w:val="20"/>
                <w:szCs w:val="20"/>
              </w:rPr>
              <w:t>1) Cross carrier scheduling for the different numerologies with CIF where numerologies for scheduling cell and scheduled cell are different</w:t>
            </w:r>
          </w:p>
        </w:tc>
      </w:tr>
    </w:tbl>
    <w:p w14:paraId="3B887B89" w14:textId="77777777" w:rsidR="00D91D1C" w:rsidRPr="00960883" w:rsidRDefault="00D91D1C" w:rsidP="00D91D1C">
      <w:pPr>
        <w:pStyle w:val="a0"/>
        <w:spacing w:before="120"/>
        <w:ind w:left="420"/>
        <w:rPr>
          <w:rFonts w:ascii="Times New Roman" w:hAnsi="Times New Roman"/>
          <w:szCs w:val="20"/>
        </w:rPr>
      </w:pPr>
      <w:bookmarkStart w:id="1" w:name="_Ref83761146"/>
    </w:p>
    <w:p w14:paraId="0EF2F80E" w14:textId="0558D24D" w:rsidR="003F149D" w:rsidRPr="00960883" w:rsidRDefault="003F149D" w:rsidP="00B36DAC">
      <w:pPr>
        <w:pStyle w:val="a0"/>
        <w:numPr>
          <w:ilvl w:val="0"/>
          <w:numId w:val="40"/>
        </w:numPr>
        <w:spacing w:before="120"/>
        <w:rPr>
          <w:rFonts w:ascii="Times New Roman" w:hAnsi="Times New Roman"/>
          <w:szCs w:val="20"/>
        </w:rPr>
      </w:pPr>
      <w:r w:rsidRPr="00960883">
        <w:rPr>
          <w:rFonts w:ascii="Times New Roman" w:hAnsi="Times New Roman"/>
          <w:szCs w:val="20"/>
        </w:rPr>
        <w:t>Need of FR1/FR2 differentiation</w:t>
      </w:r>
    </w:p>
    <w:p w14:paraId="15D17F0B" w14:textId="103BE552" w:rsidR="00A2420F" w:rsidRPr="00960883" w:rsidRDefault="003F149D" w:rsidP="00B36DAC">
      <w:pPr>
        <w:pStyle w:val="a7"/>
        <w:jc w:val="both"/>
        <w:rPr>
          <w:rFonts w:eastAsiaTheme="minorEastAsia"/>
          <w:b w:val="0"/>
          <w:bCs w:val="0"/>
          <w:lang w:eastAsia="zh-CN"/>
        </w:rPr>
      </w:pPr>
      <w:r w:rsidRPr="00960883">
        <w:rPr>
          <w:rFonts w:eastAsiaTheme="minorEastAsia"/>
          <w:b w:val="0"/>
          <w:bCs w:val="0"/>
          <w:lang w:eastAsia="zh-CN"/>
        </w:rPr>
        <w:t xml:space="preserve">Since </w:t>
      </w:r>
      <w:r w:rsidR="004F2200" w:rsidRPr="00960883">
        <w:rPr>
          <w:rFonts w:eastAsiaTheme="minorEastAsia"/>
          <w:b w:val="0"/>
          <w:bCs w:val="0"/>
          <w:lang w:eastAsia="zh-CN"/>
        </w:rPr>
        <w:t xml:space="preserve">the WID is for FR1 CA and </w:t>
      </w:r>
      <w:proofErr w:type="spellStart"/>
      <w:r w:rsidRPr="00960883">
        <w:rPr>
          <w:rFonts w:eastAsiaTheme="minorEastAsia"/>
          <w:b w:val="0"/>
          <w:bCs w:val="0"/>
          <w:lang w:eastAsia="zh-CN"/>
        </w:rPr>
        <w:t>sScell</w:t>
      </w:r>
      <w:proofErr w:type="spellEnd"/>
      <w:r w:rsidRPr="00960883">
        <w:rPr>
          <w:rFonts w:eastAsiaTheme="minorEastAsia"/>
          <w:b w:val="0"/>
          <w:bCs w:val="0"/>
          <w:lang w:eastAsia="zh-CN"/>
        </w:rPr>
        <w:t xml:space="preserve"> can only be located in FR1, there is a difference between FR1 and FR2</w:t>
      </w:r>
      <w:r w:rsidR="008E7665" w:rsidRPr="00960883">
        <w:rPr>
          <w:rFonts w:eastAsiaTheme="minorEastAsia"/>
          <w:b w:val="0"/>
          <w:bCs w:val="0"/>
          <w:lang w:eastAsia="zh-CN"/>
        </w:rPr>
        <w:t xml:space="preserve"> for this feature</w:t>
      </w:r>
      <w:r w:rsidRPr="00960883">
        <w:rPr>
          <w:rFonts w:eastAsiaTheme="minorEastAsia"/>
          <w:b w:val="0"/>
          <w:bCs w:val="0"/>
          <w:lang w:eastAsia="zh-CN"/>
        </w:rPr>
        <w:t xml:space="preserve">, it is </w:t>
      </w:r>
      <w:r w:rsidR="004F2200" w:rsidRPr="00960883">
        <w:rPr>
          <w:rFonts w:eastAsiaTheme="minorEastAsia"/>
          <w:b w:val="0"/>
          <w:bCs w:val="0"/>
          <w:lang w:eastAsia="zh-CN"/>
        </w:rPr>
        <w:t>suggested</w:t>
      </w:r>
      <w:r w:rsidRPr="00960883">
        <w:rPr>
          <w:rFonts w:eastAsiaTheme="minorEastAsia"/>
          <w:b w:val="0"/>
          <w:bCs w:val="0"/>
          <w:lang w:eastAsia="zh-CN"/>
        </w:rPr>
        <w:t xml:space="preserve"> </w:t>
      </w:r>
      <w:r w:rsidR="00021883" w:rsidRPr="00960883">
        <w:rPr>
          <w:rFonts w:eastAsiaTheme="minorEastAsia"/>
          <w:b w:val="0"/>
          <w:bCs w:val="0"/>
          <w:lang w:eastAsia="zh-CN"/>
        </w:rPr>
        <w:t>adding</w:t>
      </w:r>
      <w:r w:rsidRPr="00960883">
        <w:rPr>
          <w:rFonts w:eastAsiaTheme="minorEastAsia"/>
          <w:b w:val="0"/>
          <w:bCs w:val="0"/>
          <w:lang w:eastAsia="zh-CN"/>
        </w:rPr>
        <w:t xml:space="preserve"> '</w:t>
      </w:r>
      <w:r w:rsidR="00E22AEB" w:rsidRPr="00960883">
        <w:rPr>
          <w:rFonts w:eastAsiaTheme="minorEastAsia"/>
          <w:b w:val="0"/>
          <w:bCs w:val="0"/>
          <w:lang w:eastAsia="zh-CN"/>
        </w:rPr>
        <w:t>Applicable to FR1 only</w:t>
      </w:r>
      <w:r w:rsidRPr="00960883">
        <w:rPr>
          <w:rFonts w:eastAsiaTheme="minorEastAsia"/>
          <w:b w:val="0"/>
          <w:bCs w:val="0"/>
          <w:lang w:eastAsia="zh-CN"/>
        </w:rPr>
        <w:t xml:space="preserve">' </w:t>
      </w:r>
      <w:r w:rsidR="004F2200" w:rsidRPr="00960883">
        <w:rPr>
          <w:rFonts w:eastAsiaTheme="minorEastAsia"/>
          <w:b w:val="0"/>
          <w:bCs w:val="0"/>
          <w:lang w:eastAsia="zh-CN"/>
        </w:rPr>
        <w:t>to the</w:t>
      </w:r>
      <w:r w:rsidRPr="00960883">
        <w:rPr>
          <w:rFonts w:eastAsiaTheme="minorEastAsia"/>
          <w:b w:val="0"/>
          <w:bCs w:val="0"/>
          <w:lang w:eastAsia="zh-CN"/>
        </w:rPr>
        <w:t xml:space="preserve"> column</w:t>
      </w:r>
      <w:r w:rsidR="004F2200" w:rsidRPr="00960883">
        <w:rPr>
          <w:rFonts w:eastAsiaTheme="minorEastAsia"/>
          <w:b w:val="0"/>
          <w:bCs w:val="0"/>
          <w:lang w:eastAsia="zh-CN"/>
        </w:rPr>
        <w:t xml:space="preserve"> 'Need of FR1/FR2 differentiation'.</w:t>
      </w:r>
    </w:p>
    <w:p w14:paraId="0C7F13BC" w14:textId="77777777" w:rsidR="00D91D1C" w:rsidRPr="00960883" w:rsidRDefault="00D91D1C" w:rsidP="00D91D1C">
      <w:pPr>
        <w:rPr>
          <w:rFonts w:eastAsiaTheme="minorEastAsia"/>
          <w:sz w:val="20"/>
          <w:szCs w:val="20"/>
          <w:lang w:eastAsia="zh-CN"/>
        </w:rPr>
      </w:pPr>
    </w:p>
    <w:p w14:paraId="0BF5C259" w14:textId="5F745284" w:rsidR="0042739F" w:rsidRPr="00960883" w:rsidRDefault="009B0B33" w:rsidP="00B36DAC">
      <w:pPr>
        <w:pStyle w:val="a7"/>
        <w:jc w:val="both"/>
        <w:rPr>
          <w:rFonts w:eastAsiaTheme="minorEastAsia"/>
          <w:i/>
          <w:iCs/>
        </w:rPr>
      </w:pPr>
      <w:bookmarkStart w:id="2" w:name="_Ref83820267"/>
      <w:r w:rsidRPr="00960883">
        <w:rPr>
          <w:i/>
          <w:iCs/>
        </w:rPr>
        <w:t xml:space="preserve">Proposal </w:t>
      </w:r>
      <w:r w:rsidRPr="00960883">
        <w:rPr>
          <w:i/>
          <w:iCs/>
        </w:rPr>
        <w:fldChar w:fldCharType="begin"/>
      </w:r>
      <w:r w:rsidRPr="00960883">
        <w:rPr>
          <w:i/>
          <w:iCs/>
        </w:rPr>
        <w:instrText xml:space="preserve"> SEQ Proposal \* ARABIC </w:instrText>
      </w:r>
      <w:r w:rsidRPr="00960883">
        <w:rPr>
          <w:i/>
          <w:iCs/>
        </w:rPr>
        <w:fldChar w:fldCharType="separate"/>
      </w:r>
      <w:r w:rsidRPr="00960883">
        <w:rPr>
          <w:i/>
          <w:iCs/>
          <w:noProof/>
        </w:rPr>
        <w:t>1</w:t>
      </w:r>
      <w:r w:rsidRPr="00960883">
        <w:rPr>
          <w:i/>
          <w:iCs/>
        </w:rPr>
        <w:fldChar w:fldCharType="end"/>
      </w:r>
      <w:r w:rsidRPr="00960883">
        <w:rPr>
          <w:i/>
          <w:iCs/>
        </w:rPr>
        <w:t xml:space="preserve">. </w:t>
      </w:r>
      <w:r w:rsidR="007A01AA" w:rsidRPr="00960883">
        <w:rPr>
          <w:rFonts w:eastAsiaTheme="minorEastAsia"/>
          <w:i/>
          <w:iCs/>
          <w:lang w:eastAsia="zh-CN"/>
        </w:rPr>
        <w:t xml:space="preserve">For </w:t>
      </w:r>
      <w:r w:rsidR="008E7665" w:rsidRPr="00960883">
        <w:rPr>
          <w:rFonts w:eastAsiaTheme="minorEastAsia"/>
          <w:i/>
          <w:iCs/>
          <w:lang w:eastAsia="zh-CN"/>
        </w:rPr>
        <w:t xml:space="preserve">the </w:t>
      </w:r>
      <w:r w:rsidR="007A01AA" w:rsidRPr="00960883">
        <w:rPr>
          <w:rFonts w:eastAsiaTheme="minorEastAsia"/>
          <w:i/>
          <w:iCs/>
          <w:lang w:eastAsia="zh-CN"/>
        </w:rPr>
        <w:t xml:space="preserve">UE feature on DSS, </w:t>
      </w:r>
      <w:r w:rsidR="006574B6" w:rsidRPr="00960883">
        <w:rPr>
          <w:rFonts w:eastAsiaTheme="minorEastAsia"/>
          <w:i/>
          <w:iCs/>
          <w:lang w:eastAsia="zh-CN"/>
        </w:rPr>
        <w:t xml:space="preserve">the following </w:t>
      </w:r>
      <w:r w:rsidR="0093652F" w:rsidRPr="00960883">
        <w:rPr>
          <w:rFonts w:eastAsiaTheme="minorEastAsia"/>
          <w:i/>
          <w:iCs/>
        </w:rPr>
        <w:t>with the following changes</w:t>
      </w:r>
      <w:r w:rsidR="008D2C7C" w:rsidRPr="00960883">
        <w:rPr>
          <w:rFonts w:eastAsiaTheme="minorEastAsia"/>
          <w:i/>
          <w:iCs/>
        </w:rPr>
        <w:t xml:space="preserve"> </w:t>
      </w:r>
      <w:bookmarkEnd w:id="1"/>
      <w:r w:rsidR="007A01AA" w:rsidRPr="00960883">
        <w:rPr>
          <w:rFonts w:eastAsiaTheme="minorEastAsia"/>
          <w:i/>
          <w:iCs/>
        </w:rPr>
        <w:t>should be considered</w:t>
      </w:r>
      <w:bookmarkEnd w:id="2"/>
    </w:p>
    <w:p w14:paraId="2D3D11D0" w14:textId="59E6366F" w:rsidR="007F57F0" w:rsidRPr="00960883" w:rsidRDefault="007F57F0" w:rsidP="002F44B8">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960883">
        <w:rPr>
          <w:rFonts w:ascii="Times New Roman" w:eastAsiaTheme="minorEastAsia" w:hAnsi="Times New Roman" w:cs="Times New Roman"/>
          <w:b/>
          <w:bCs/>
          <w:i/>
          <w:iCs/>
          <w:sz w:val="20"/>
          <w:szCs w:val="20"/>
        </w:rPr>
        <w:t>Add a bracket to Type A UE</w:t>
      </w:r>
    </w:p>
    <w:p w14:paraId="0C4B42BF" w14:textId="6D898A17" w:rsidR="00E263ED" w:rsidRPr="00960883" w:rsidRDefault="00E65363" w:rsidP="002F44B8">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960883">
        <w:rPr>
          <w:rFonts w:ascii="Times New Roman" w:eastAsiaTheme="minorEastAsia" w:hAnsi="Times New Roman" w:cs="Times New Roman"/>
          <w:b/>
          <w:bCs/>
          <w:i/>
          <w:iCs/>
          <w:sz w:val="20"/>
          <w:szCs w:val="20"/>
        </w:rPr>
        <w:t xml:space="preserve">Change </w:t>
      </w:r>
      <w:r w:rsidR="00454B3C" w:rsidRPr="00960883">
        <w:rPr>
          <w:rFonts w:ascii="Times New Roman" w:eastAsiaTheme="minorEastAsia" w:hAnsi="Times New Roman" w:cs="Times New Roman"/>
          <w:i/>
          <w:iCs/>
          <w:sz w:val="20"/>
          <w:szCs w:val="20"/>
        </w:rPr>
        <w:t>'</w:t>
      </w:r>
      <w:r w:rsidR="00E263ED" w:rsidRPr="00960883">
        <w:rPr>
          <w:rFonts w:ascii="Times New Roman" w:eastAsiaTheme="minorEastAsia" w:hAnsi="Times New Roman" w:cs="Times New Roman"/>
          <w:b/>
          <w:bCs/>
          <w:i/>
          <w:iCs/>
          <w:sz w:val="20"/>
          <w:szCs w:val="20"/>
        </w:rPr>
        <w:t xml:space="preserve">1)CIF configured on </w:t>
      </w:r>
      <w:proofErr w:type="spellStart"/>
      <w:r w:rsidR="00E263ED" w:rsidRPr="00960883">
        <w:rPr>
          <w:rFonts w:ascii="Times New Roman" w:eastAsiaTheme="minorEastAsia" w:hAnsi="Times New Roman" w:cs="Times New Roman"/>
          <w:b/>
          <w:bCs/>
          <w:i/>
          <w:iCs/>
          <w:sz w:val="20"/>
          <w:szCs w:val="20"/>
        </w:rPr>
        <w:t>sSCell</w:t>
      </w:r>
      <w:proofErr w:type="spellEnd"/>
      <w:r w:rsidR="00E263ED" w:rsidRPr="00960883">
        <w:rPr>
          <w:rFonts w:ascii="Times New Roman" w:eastAsiaTheme="minorEastAsia" w:hAnsi="Times New Roman" w:cs="Times New Roman"/>
          <w:b/>
          <w:bCs/>
          <w:i/>
          <w:iCs/>
          <w:sz w:val="20"/>
          <w:szCs w:val="20"/>
        </w:rPr>
        <w:t xml:space="preserve"> for CCS from </w:t>
      </w:r>
      <w:proofErr w:type="spellStart"/>
      <w:r w:rsidR="00E263ED" w:rsidRPr="00960883">
        <w:rPr>
          <w:rFonts w:ascii="Times New Roman" w:eastAsiaTheme="minorEastAsia" w:hAnsi="Times New Roman" w:cs="Times New Roman"/>
          <w:b/>
          <w:bCs/>
          <w:i/>
          <w:iCs/>
          <w:sz w:val="20"/>
          <w:szCs w:val="20"/>
        </w:rPr>
        <w:t>sSCell</w:t>
      </w:r>
      <w:proofErr w:type="spellEnd"/>
      <w:r w:rsidR="00E263ED" w:rsidRPr="00960883">
        <w:rPr>
          <w:rFonts w:ascii="Times New Roman" w:eastAsiaTheme="minorEastAsia" w:hAnsi="Times New Roman" w:cs="Times New Roman"/>
          <w:b/>
          <w:bCs/>
          <w:i/>
          <w:iCs/>
          <w:sz w:val="20"/>
          <w:szCs w:val="20"/>
        </w:rPr>
        <w:t xml:space="preserve"> to </w:t>
      </w:r>
      <w:proofErr w:type="spellStart"/>
      <w:r w:rsidR="00E263ED" w:rsidRPr="00960883">
        <w:rPr>
          <w:rFonts w:ascii="Times New Roman" w:eastAsiaTheme="minorEastAsia" w:hAnsi="Times New Roman" w:cs="Times New Roman"/>
          <w:b/>
          <w:bCs/>
          <w:i/>
          <w:iCs/>
          <w:sz w:val="20"/>
          <w:szCs w:val="20"/>
        </w:rPr>
        <w:t>PCell</w:t>
      </w:r>
      <w:proofErr w:type="spellEnd"/>
      <w:r w:rsidR="00E263ED" w:rsidRPr="00960883">
        <w:rPr>
          <w:rFonts w:ascii="Times New Roman" w:eastAsiaTheme="minorEastAsia" w:hAnsi="Times New Roman" w:cs="Times New Roman"/>
          <w:b/>
          <w:bCs/>
          <w:i/>
          <w:iCs/>
          <w:sz w:val="20"/>
          <w:szCs w:val="20"/>
        </w:rPr>
        <w:t>/</w:t>
      </w:r>
      <w:proofErr w:type="spellStart"/>
      <w:r w:rsidR="00E263ED" w:rsidRPr="00960883">
        <w:rPr>
          <w:rFonts w:ascii="Times New Roman" w:eastAsiaTheme="minorEastAsia" w:hAnsi="Times New Roman" w:cs="Times New Roman"/>
          <w:b/>
          <w:bCs/>
          <w:i/>
          <w:iCs/>
          <w:sz w:val="20"/>
          <w:szCs w:val="20"/>
        </w:rPr>
        <w:t>PSCell</w:t>
      </w:r>
      <w:proofErr w:type="spellEnd"/>
      <w:r w:rsidR="00454B3C" w:rsidRPr="00960883">
        <w:rPr>
          <w:rFonts w:ascii="Times New Roman" w:eastAsiaTheme="minorEastAsia" w:hAnsi="Times New Roman" w:cs="Times New Roman"/>
          <w:i/>
          <w:iCs/>
          <w:sz w:val="20"/>
          <w:szCs w:val="20"/>
        </w:rPr>
        <w:t>'</w:t>
      </w:r>
      <w:r w:rsidR="00E263ED" w:rsidRPr="00960883">
        <w:rPr>
          <w:rFonts w:ascii="Times New Roman" w:eastAsiaTheme="minorEastAsia" w:hAnsi="Times New Roman" w:cs="Times New Roman"/>
          <w:b/>
          <w:bCs/>
          <w:i/>
          <w:iCs/>
          <w:sz w:val="20"/>
          <w:szCs w:val="20"/>
        </w:rPr>
        <w:t xml:space="preserve"> to </w:t>
      </w:r>
      <w:r w:rsidR="00454B3C" w:rsidRPr="00960883">
        <w:rPr>
          <w:rFonts w:ascii="Times New Roman" w:eastAsiaTheme="minorEastAsia" w:hAnsi="Times New Roman" w:cs="Times New Roman"/>
          <w:i/>
          <w:iCs/>
          <w:sz w:val="20"/>
          <w:szCs w:val="20"/>
        </w:rPr>
        <w:t>'</w:t>
      </w:r>
      <w:r w:rsidR="00E263ED" w:rsidRPr="00960883">
        <w:rPr>
          <w:rFonts w:ascii="Times New Roman" w:eastAsiaTheme="minorEastAsia" w:hAnsi="Times New Roman" w:cs="Times New Roman"/>
          <w:b/>
          <w:bCs/>
          <w:i/>
          <w:iCs/>
          <w:sz w:val="20"/>
          <w:szCs w:val="20"/>
        </w:rPr>
        <w:t xml:space="preserve">CIF configured on </w:t>
      </w:r>
      <w:proofErr w:type="spellStart"/>
      <w:r w:rsidR="00E263ED" w:rsidRPr="00960883">
        <w:rPr>
          <w:rFonts w:ascii="Times New Roman" w:eastAsiaTheme="minorEastAsia" w:hAnsi="Times New Roman" w:cs="Times New Roman"/>
          <w:b/>
          <w:bCs/>
          <w:i/>
          <w:iCs/>
          <w:sz w:val="20"/>
          <w:szCs w:val="20"/>
        </w:rPr>
        <w:t>PCell</w:t>
      </w:r>
      <w:proofErr w:type="spellEnd"/>
      <w:r w:rsidR="00E263ED" w:rsidRPr="00960883">
        <w:rPr>
          <w:rFonts w:ascii="Times New Roman" w:eastAsiaTheme="minorEastAsia" w:hAnsi="Times New Roman" w:cs="Times New Roman"/>
          <w:b/>
          <w:bCs/>
          <w:i/>
          <w:iCs/>
          <w:sz w:val="20"/>
          <w:szCs w:val="20"/>
        </w:rPr>
        <w:t>/</w:t>
      </w:r>
      <w:proofErr w:type="spellStart"/>
      <w:r w:rsidR="00E263ED" w:rsidRPr="00960883">
        <w:rPr>
          <w:rFonts w:ascii="Times New Roman" w:eastAsiaTheme="minorEastAsia" w:hAnsi="Times New Roman" w:cs="Times New Roman"/>
          <w:b/>
          <w:bCs/>
          <w:i/>
          <w:iCs/>
          <w:sz w:val="20"/>
          <w:szCs w:val="20"/>
        </w:rPr>
        <w:t>PSCell</w:t>
      </w:r>
      <w:proofErr w:type="spellEnd"/>
      <w:r w:rsidR="00E263ED" w:rsidRPr="00960883">
        <w:rPr>
          <w:rFonts w:ascii="Times New Roman" w:eastAsiaTheme="minorEastAsia" w:hAnsi="Times New Roman" w:cs="Times New Roman"/>
          <w:b/>
          <w:bCs/>
          <w:i/>
          <w:iCs/>
          <w:sz w:val="20"/>
          <w:szCs w:val="20"/>
        </w:rPr>
        <w:t xml:space="preserve"> is used for CCS from </w:t>
      </w:r>
      <w:proofErr w:type="spellStart"/>
      <w:r w:rsidR="00E263ED" w:rsidRPr="00960883">
        <w:rPr>
          <w:rFonts w:ascii="Times New Roman" w:eastAsiaTheme="minorEastAsia" w:hAnsi="Times New Roman" w:cs="Times New Roman"/>
          <w:b/>
          <w:bCs/>
          <w:i/>
          <w:iCs/>
          <w:sz w:val="20"/>
          <w:szCs w:val="20"/>
        </w:rPr>
        <w:t>sSCell</w:t>
      </w:r>
      <w:proofErr w:type="spellEnd"/>
      <w:r w:rsidR="00E263ED" w:rsidRPr="00960883">
        <w:rPr>
          <w:rFonts w:ascii="Times New Roman" w:eastAsiaTheme="minorEastAsia" w:hAnsi="Times New Roman" w:cs="Times New Roman"/>
          <w:b/>
          <w:bCs/>
          <w:i/>
          <w:iCs/>
          <w:sz w:val="20"/>
          <w:szCs w:val="20"/>
        </w:rPr>
        <w:t xml:space="preserve"> to </w:t>
      </w:r>
      <w:proofErr w:type="spellStart"/>
      <w:r w:rsidR="00E263ED" w:rsidRPr="00960883">
        <w:rPr>
          <w:rFonts w:ascii="Times New Roman" w:eastAsiaTheme="minorEastAsia" w:hAnsi="Times New Roman" w:cs="Times New Roman"/>
          <w:b/>
          <w:bCs/>
          <w:i/>
          <w:iCs/>
          <w:sz w:val="20"/>
          <w:szCs w:val="20"/>
        </w:rPr>
        <w:t>PCell</w:t>
      </w:r>
      <w:proofErr w:type="spellEnd"/>
      <w:r w:rsidR="00E263ED" w:rsidRPr="00960883">
        <w:rPr>
          <w:rFonts w:ascii="Times New Roman" w:eastAsiaTheme="minorEastAsia" w:hAnsi="Times New Roman" w:cs="Times New Roman"/>
          <w:b/>
          <w:bCs/>
          <w:i/>
          <w:iCs/>
          <w:sz w:val="20"/>
          <w:szCs w:val="20"/>
        </w:rPr>
        <w:t>/</w:t>
      </w:r>
      <w:proofErr w:type="spellStart"/>
      <w:r w:rsidR="00E263ED" w:rsidRPr="00960883">
        <w:rPr>
          <w:rFonts w:ascii="Times New Roman" w:eastAsiaTheme="minorEastAsia" w:hAnsi="Times New Roman" w:cs="Times New Roman"/>
          <w:b/>
          <w:bCs/>
          <w:i/>
          <w:iCs/>
          <w:sz w:val="20"/>
          <w:szCs w:val="20"/>
        </w:rPr>
        <w:t>PSCell</w:t>
      </w:r>
      <w:proofErr w:type="spellEnd"/>
      <w:r w:rsidR="00454B3C" w:rsidRPr="00960883">
        <w:rPr>
          <w:rFonts w:ascii="Times New Roman" w:eastAsiaTheme="minorEastAsia" w:hAnsi="Times New Roman" w:cs="Times New Roman"/>
          <w:i/>
          <w:iCs/>
          <w:sz w:val="20"/>
          <w:szCs w:val="20"/>
        </w:rPr>
        <w:t>'</w:t>
      </w:r>
      <w:r w:rsidR="00E263ED" w:rsidRPr="00960883">
        <w:rPr>
          <w:rFonts w:ascii="Times New Roman" w:eastAsiaTheme="minorEastAsia" w:hAnsi="Times New Roman" w:cs="Times New Roman"/>
          <w:b/>
          <w:bCs/>
          <w:i/>
          <w:iCs/>
          <w:sz w:val="20"/>
          <w:szCs w:val="20"/>
        </w:rPr>
        <w:t xml:space="preserve"> </w:t>
      </w:r>
    </w:p>
    <w:p w14:paraId="59164DE7" w14:textId="0A813FEB" w:rsidR="00C77EDB" w:rsidRPr="00960883" w:rsidRDefault="00C77EDB" w:rsidP="002F44B8">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960883">
        <w:rPr>
          <w:rFonts w:ascii="Times New Roman" w:eastAsiaTheme="minorEastAsia" w:hAnsi="Times New Roman" w:cs="Times New Roman"/>
          <w:b/>
          <w:bCs/>
          <w:i/>
          <w:iCs/>
          <w:sz w:val="20"/>
          <w:szCs w:val="20"/>
        </w:rPr>
        <w:t>Add UE report</w:t>
      </w:r>
      <w:r w:rsidR="00DC0856" w:rsidRPr="00960883">
        <w:rPr>
          <w:rFonts w:ascii="Times New Roman" w:eastAsiaTheme="minorEastAsia" w:hAnsi="Times New Roman" w:cs="Times New Roman"/>
          <w:b/>
          <w:bCs/>
          <w:i/>
          <w:iCs/>
          <w:sz w:val="20"/>
          <w:szCs w:val="20"/>
        </w:rPr>
        <w:t>ing</w:t>
      </w:r>
      <w:r w:rsidRPr="00960883">
        <w:rPr>
          <w:rFonts w:ascii="Times New Roman" w:eastAsiaTheme="minorEastAsia" w:hAnsi="Times New Roman" w:cs="Times New Roman"/>
          <w:b/>
          <w:bCs/>
          <w:i/>
          <w:iCs/>
          <w:sz w:val="20"/>
          <w:szCs w:val="20"/>
        </w:rPr>
        <w:t xml:space="preserve"> of associated parameters for BD handling</w:t>
      </w:r>
    </w:p>
    <w:p w14:paraId="0365D22A" w14:textId="2C8E7EF3" w:rsidR="007A01AA" w:rsidRPr="00960883" w:rsidRDefault="007A01AA" w:rsidP="002F44B8">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960883">
        <w:rPr>
          <w:rFonts w:ascii="Times New Roman" w:eastAsiaTheme="minorEastAsia" w:hAnsi="Times New Roman" w:cs="Times New Roman"/>
          <w:b/>
          <w:bCs/>
          <w:i/>
          <w:iCs/>
          <w:sz w:val="20"/>
          <w:szCs w:val="20"/>
        </w:rPr>
        <w:t xml:space="preserve">CCS from </w:t>
      </w:r>
      <w:proofErr w:type="spellStart"/>
      <w:r w:rsidRPr="00960883">
        <w:rPr>
          <w:rFonts w:ascii="Times New Roman" w:eastAsiaTheme="minorEastAsia" w:hAnsi="Times New Roman" w:cs="Times New Roman"/>
          <w:b/>
          <w:bCs/>
          <w:i/>
          <w:iCs/>
          <w:sz w:val="20"/>
          <w:szCs w:val="20"/>
        </w:rPr>
        <w:t>sScell</w:t>
      </w:r>
      <w:proofErr w:type="spellEnd"/>
      <w:r w:rsidRPr="00960883">
        <w:rPr>
          <w:rFonts w:ascii="Times New Roman" w:eastAsiaTheme="minorEastAsia" w:hAnsi="Times New Roman" w:cs="Times New Roman"/>
          <w:b/>
          <w:bCs/>
          <w:i/>
          <w:iCs/>
          <w:sz w:val="20"/>
          <w:szCs w:val="20"/>
        </w:rPr>
        <w:t xml:space="preserve"> to </w:t>
      </w:r>
      <w:proofErr w:type="spellStart"/>
      <w:r w:rsidRPr="00960883">
        <w:rPr>
          <w:rFonts w:ascii="Times New Roman" w:eastAsiaTheme="minorEastAsia" w:hAnsi="Times New Roman" w:cs="Times New Roman"/>
          <w:b/>
          <w:bCs/>
          <w:i/>
          <w:iCs/>
          <w:sz w:val="20"/>
          <w:szCs w:val="20"/>
        </w:rPr>
        <w:t>Pcell</w:t>
      </w:r>
      <w:proofErr w:type="spellEnd"/>
      <w:r w:rsidRPr="00960883">
        <w:rPr>
          <w:rFonts w:ascii="Times New Roman" w:eastAsiaTheme="minorEastAsia" w:hAnsi="Times New Roman" w:cs="Times New Roman"/>
          <w:b/>
          <w:bCs/>
          <w:i/>
          <w:iCs/>
          <w:sz w:val="20"/>
          <w:szCs w:val="20"/>
        </w:rPr>
        <w:t xml:space="preserve"> for </w:t>
      </w:r>
      <w:r w:rsidR="00B36DAC" w:rsidRPr="00960883">
        <w:rPr>
          <w:rFonts w:ascii="Times New Roman" w:eastAsiaTheme="minorEastAsia" w:hAnsi="Times New Roman" w:cs="Times New Roman"/>
          <w:b/>
          <w:bCs/>
          <w:i/>
          <w:iCs/>
          <w:sz w:val="20"/>
          <w:szCs w:val="20"/>
        </w:rPr>
        <w:t xml:space="preserve">the </w:t>
      </w:r>
      <w:r w:rsidRPr="00960883">
        <w:rPr>
          <w:rFonts w:ascii="Times New Roman" w:eastAsiaTheme="minorEastAsia" w:hAnsi="Times New Roman" w:cs="Times New Roman"/>
          <w:b/>
          <w:bCs/>
          <w:i/>
          <w:iCs/>
          <w:sz w:val="20"/>
          <w:szCs w:val="20"/>
        </w:rPr>
        <w:t xml:space="preserve">same numerology and CCS from </w:t>
      </w:r>
      <w:proofErr w:type="spellStart"/>
      <w:r w:rsidRPr="00960883">
        <w:rPr>
          <w:rFonts w:ascii="Times New Roman" w:eastAsiaTheme="minorEastAsia" w:hAnsi="Times New Roman" w:cs="Times New Roman"/>
          <w:b/>
          <w:bCs/>
          <w:i/>
          <w:iCs/>
          <w:sz w:val="20"/>
          <w:szCs w:val="20"/>
        </w:rPr>
        <w:t>sScell</w:t>
      </w:r>
      <w:proofErr w:type="spellEnd"/>
      <w:r w:rsidRPr="00960883">
        <w:rPr>
          <w:rFonts w:ascii="Times New Roman" w:eastAsiaTheme="minorEastAsia" w:hAnsi="Times New Roman" w:cs="Times New Roman"/>
          <w:b/>
          <w:bCs/>
          <w:i/>
          <w:iCs/>
          <w:sz w:val="20"/>
          <w:szCs w:val="20"/>
        </w:rPr>
        <w:t xml:space="preserve"> to </w:t>
      </w:r>
      <w:proofErr w:type="spellStart"/>
      <w:r w:rsidRPr="00960883">
        <w:rPr>
          <w:rFonts w:ascii="Times New Roman" w:eastAsiaTheme="minorEastAsia" w:hAnsi="Times New Roman" w:cs="Times New Roman"/>
          <w:b/>
          <w:bCs/>
          <w:i/>
          <w:iCs/>
          <w:sz w:val="20"/>
          <w:szCs w:val="20"/>
        </w:rPr>
        <w:t>Pcell</w:t>
      </w:r>
      <w:proofErr w:type="spellEnd"/>
      <w:r w:rsidRPr="00960883">
        <w:rPr>
          <w:rFonts w:ascii="Times New Roman" w:eastAsiaTheme="minorEastAsia" w:hAnsi="Times New Roman" w:cs="Times New Roman"/>
          <w:b/>
          <w:bCs/>
          <w:i/>
          <w:iCs/>
          <w:sz w:val="20"/>
          <w:szCs w:val="20"/>
        </w:rPr>
        <w:t xml:space="preserve"> for different numerologies are defined as separate feature groups</w:t>
      </w:r>
    </w:p>
    <w:p w14:paraId="5F942A6C" w14:textId="72B43D83" w:rsidR="007F57F0" w:rsidRPr="00960883" w:rsidRDefault="00203471" w:rsidP="002F44B8">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960883">
        <w:rPr>
          <w:rFonts w:ascii="Times New Roman" w:eastAsiaTheme="minorEastAsia" w:hAnsi="Times New Roman" w:cs="Times New Roman"/>
          <w:b/>
          <w:bCs/>
          <w:i/>
          <w:iCs/>
          <w:sz w:val="20"/>
          <w:szCs w:val="20"/>
        </w:rPr>
        <w:t xml:space="preserve">Add </w:t>
      </w:r>
      <w:r w:rsidR="004F2200" w:rsidRPr="00960883">
        <w:rPr>
          <w:rFonts w:ascii="Times New Roman" w:eastAsiaTheme="minorEastAsia" w:hAnsi="Times New Roman" w:cs="Times New Roman"/>
          <w:i/>
          <w:iCs/>
          <w:sz w:val="20"/>
          <w:szCs w:val="20"/>
        </w:rPr>
        <w:t>'</w:t>
      </w:r>
      <w:r w:rsidRPr="00960883">
        <w:rPr>
          <w:rFonts w:ascii="Times New Roman" w:eastAsiaTheme="minorEastAsia" w:hAnsi="Times New Roman" w:cs="Times New Roman"/>
          <w:b/>
          <w:bCs/>
          <w:i/>
          <w:iCs/>
          <w:sz w:val="20"/>
          <w:szCs w:val="20"/>
        </w:rPr>
        <w:t>Applicable to FR1 only</w:t>
      </w:r>
      <w:r w:rsidR="004F2200" w:rsidRPr="00960883">
        <w:rPr>
          <w:rFonts w:ascii="Times New Roman" w:eastAsiaTheme="minorEastAsia" w:hAnsi="Times New Roman" w:cs="Times New Roman"/>
          <w:i/>
          <w:iCs/>
          <w:sz w:val="20"/>
          <w:szCs w:val="20"/>
        </w:rPr>
        <w:t>'</w:t>
      </w:r>
      <w:r w:rsidR="007F57F0" w:rsidRPr="00960883">
        <w:rPr>
          <w:rFonts w:ascii="Times New Roman" w:eastAsiaTheme="minorEastAsia" w:hAnsi="Times New Roman" w:cs="Times New Roman"/>
          <w:b/>
          <w:bCs/>
          <w:i/>
          <w:iCs/>
          <w:sz w:val="20"/>
          <w:szCs w:val="20"/>
        </w:rPr>
        <w:t xml:space="preserve"> to column </w:t>
      </w:r>
      <w:r w:rsidR="004F2200" w:rsidRPr="00960883">
        <w:rPr>
          <w:rFonts w:ascii="Times New Roman" w:eastAsiaTheme="minorEastAsia" w:hAnsi="Times New Roman" w:cs="Times New Roman"/>
          <w:i/>
          <w:iCs/>
          <w:sz w:val="20"/>
          <w:szCs w:val="20"/>
        </w:rPr>
        <w:t>'</w:t>
      </w:r>
      <w:r w:rsidR="007F57F0" w:rsidRPr="00960883">
        <w:rPr>
          <w:rFonts w:ascii="Times New Roman" w:eastAsiaTheme="minorEastAsia" w:hAnsi="Times New Roman" w:cs="Times New Roman"/>
          <w:b/>
          <w:bCs/>
          <w:i/>
          <w:iCs/>
          <w:sz w:val="20"/>
          <w:szCs w:val="20"/>
        </w:rPr>
        <w:t>Need of FR1/FR2 differentiation</w:t>
      </w:r>
      <w:r w:rsidR="004F2200" w:rsidRPr="00960883">
        <w:rPr>
          <w:rFonts w:ascii="Times New Roman" w:eastAsiaTheme="minorEastAsia" w:hAnsi="Times New Roman" w:cs="Times New Roman"/>
          <w:i/>
          <w:iCs/>
          <w:sz w:val="20"/>
          <w:szCs w:val="20"/>
        </w:rPr>
        <w:t>'</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72"/>
        <w:gridCol w:w="1276"/>
        <w:gridCol w:w="4677"/>
        <w:gridCol w:w="1701"/>
      </w:tblGrid>
      <w:tr w:rsidR="00080557" w:rsidRPr="00960883" w14:paraId="02EF5A50" w14:textId="4A3C3CF7" w:rsidTr="00A62B2D">
        <w:trPr>
          <w:trHeight w:val="14"/>
        </w:trPr>
        <w:tc>
          <w:tcPr>
            <w:tcW w:w="754" w:type="dxa"/>
            <w:tcBorders>
              <w:top w:val="single" w:sz="4" w:space="0" w:color="auto"/>
              <w:left w:val="single" w:sz="4" w:space="0" w:color="auto"/>
              <w:bottom w:val="single" w:sz="4" w:space="0" w:color="auto"/>
              <w:right w:val="single" w:sz="4" w:space="0" w:color="auto"/>
            </w:tcBorders>
            <w:hideMark/>
          </w:tcPr>
          <w:p w14:paraId="0A9B45A9" w14:textId="77777777" w:rsidR="00080557" w:rsidRPr="00960883" w:rsidRDefault="00080557" w:rsidP="0038387E">
            <w:pPr>
              <w:pStyle w:val="TAH"/>
              <w:rPr>
                <w:rFonts w:ascii="Times New Roman" w:hAnsi="Times New Roman"/>
                <w:sz w:val="20"/>
                <w:lang w:eastAsia="ja-JP"/>
              </w:rPr>
            </w:pPr>
            <w:r w:rsidRPr="00960883">
              <w:rPr>
                <w:rFonts w:ascii="Times New Roman" w:hAnsi="Times New Roman"/>
                <w:sz w:val="20"/>
              </w:rPr>
              <w:lastRenderedPageBreak/>
              <w:t>Features</w:t>
            </w:r>
          </w:p>
        </w:tc>
        <w:tc>
          <w:tcPr>
            <w:tcW w:w="772" w:type="dxa"/>
            <w:tcBorders>
              <w:top w:val="single" w:sz="4" w:space="0" w:color="auto"/>
              <w:left w:val="single" w:sz="4" w:space="0" w:color="auto"/>
              <w:bottom w:val="single" w:sz="4" w:space="0" w:color="auto"/>
              <w:right w:val="single" w:sz="4" w:space="0" w:color="auto"/>
            </w:tcBorders>
            <w:hideMark/>
          </w:tcPr>
          <w:p w14:paraId="01CC26C9" w14:textId="77777777" w:rsidR="00080557" w:rsidRPr="00960883" w:rsidRDefault="00080557" w:rsidP="0038387E">
            <w:pPr>
              <w:pStyle w:val="TAH"/>
              <w:rPr>
                <w:rFonts w:ascii="Times New Roman" w:hAnsi="Times New Roman"/>
                <w:sz w:val="20"/>
              </w:rPr>
            </w:pPr>
            <w:r w:rsidRPr="00960883">
              <w:rPr>
                <w:rFonts w:ascii="Times New Roman" w:hAnsi="Times New Roman"/>
                <w:sz w:val="20"/>
              </w:rPr>
              <w:t>Index</w:t>
            </w:r>
          </w:p>
        </w:tc>
        <w:tc>
          <w:tcPr>
            <w:tcW w:w="1276" w:type="dxa"/>
            <w:tcBorders>
              <w:top w:val="single" w:sz="4" w:space="0" w:color="auto"/>
              <w:left w:val="single" w:sz="4" w:space="0" w:color="auto"/>
              <w:bottom w:val="single" w:sz="4" w:space="0" w:color="auto"/>
              <w:right w:val="single" w:sz="4" w:space="0" w:color="auto"/>
            </w:tcBorders>
            <w:hideMark/>
          </w:tcPr>
          <w:p w14:paraId="0FF89DF3" w14:textId="77777777" w:rsidR="00080557" w:rsidRPr="00960883" w:rsidRDefault="00080557" w:rsidP="0038387E">
            <w:pPr>
              <w:pStyle w:val="TAH"/>
              <w:rPr>
                <w:rFonts w:ascii="Times New Roman" w:hAnsi="Times New Roman"/>
                <w:sz w:val="20"/>
              </w:rPr>
            </w:pPr>
            <w:r w:rsidRPr="00960883">
              <w:rPr>
                <w:rFonts w:ascii="Times New Roman" w:hAnsi="Times New Roman"/>
                <w:sz w:val="20"/>
              </w:rPr>
              <w:t>Feature group</w:t>
            </w:r>
          </w:p>
        </w:tc>
        <w:tc>
          <w:tcPr>
            <w:tcW w:w="4677" w:type="dxa"/>
            <w:tcBorders>
              <w:top w:val="single" w:sz="4" w:space="0" w:color="auto"/>
              <w:left w:val="single" w:sz="4" w:space="0" w:color="auto"/>
              <w:bottom w:val="single" w:sz="4" w:space="0" w:color="auto"/>
              <w:right w:val="single" w:sz="4" w:space="0" w:color="auto"/>
            </w:tcBorders>
            <w:hideMark/>
          </w:tcPr>
          <w:p w14:paraId="4FD03E35" w14:textId="77777777" w:rsidR="00080557" w:rsidRPr="00960883" w:rsidRDefault="00080557" w:rsidP="0038387E">
            <w:pPr>
              <w:pStyle w:val="TAH"/>
              <w:rPr>
                <w:rFonts w:ascii="Times New Roman" w:hAnsi="Times New Roman"/>
                <w:sz w:val="20"/>
              </w:rPr>
            </w:pPr>
            <w:r w:rsidRPr="00960883">
              <w:rPr>
                <w:rFonts w:ascii="Times New Roman" w:hAnsi="Times New Roman"/>
                <w:sz w:val="20"/>
              </w:rPr>
              <w:t>Components</w:t>
            </w:r>
          </w:p>
        </w:tc>
        <w:tc>
          <w:tcPr>
            <w:tcW w:w="1701" w:type="dxa"/>
            <w:tcBorders>
              <w:top w:val="single" w:sz="4" w:space="0" w:color="auto"/>
              <w:left w:val="single" w:sz="4" w:space="0" w:color="auto"/>
              <w:bottom w:val="single" w:sz="4" w:space="0" w:color="auto"/>
              <w:right w:val="single" w:sz="4" w:space="0" w:color="auto"/>
            </w:tcBorders>
          </w:tcPr>
          <w:p w14:paraId="03FBAEAB" w14:textId="0DCB033E" w:rsidR="00080557" w:rsidRPr="00960883" w:rsidRDefault="00080557" w:rsidP="0038387E">
            <w:pPr>
              <w:pStyle w:val="TAH"/>
              <w:rPr>
                <w:rFonts w:ascii="Times New Roman" w:hAnsi="Times New Roman"/>
                <w:sz w:val="20"/>
              </w:rPr>
            </w:pPr>
            <w:r w:rsidRPr="00960883">
              <w:rPr>
                <w:rFonts w:ascii="Times New Roman" w:hAnsi="Times New Roman"/>
                <w:sz w:val="20"/>
              </w:rPr>
              <w:t>Need of FR1/FR2 differentiation</w:t>
            </w:r>
          </w:p>
        </w:tc>
      </w:tr>
      <w:tr w:rsidR="00080557" w:rsidRPr="00960883" w14:paraId="627D78D4" w14:textId="69688EEA" w:rsidTr="00A62B2D">
        <w:trPr>
          <w:trHeight w:val="14"/>
        </w:trPr>
        <w:tc>
          <w:tcPr>
            <w:tcW w:w="754" w:type="dxa"/>
            <w:tcBorders>
              <w:top w:val="single" w:sz="4" w:space="0" w:color="auto"/>
              <w:left w:val="single" w:sz="4" w:space="0" w:color="auto"/>
              <w:bottom w:val="single" w:sz="4" w:space="0" w:color="auto"/>
              <w:right w:val="single" w:sz="4" w:space="0" w:color="auto"/>
            </w:tcBorders>
            <w:hideMark/>
          </w:tcPr>
          <w:p w14:paraId="3368677C" w14:textId="77777777" w:rsidR="00080557" w:rsidRPr="00960883" w:rsidRDefault="00080557" w:rsidP="0038387E">
            <w:pPr>
              <w:pStyle w:val="TAL"/>
              <w:rPr>
                <w:rFonts w:ascii="Times New Roman" w:hAnsi="Times New Roman" w:cs="Times New Roman"/>
                <w:sz w:val="20"/>
                <w:lang w:eastAsia="ja-JP"/>
              </w:rPr>
            </w:pPr>
            <w:r w:rsidRPr="00960883">
              <w:rPr>
                <w:rFonts w:ascii="Times New Roman" w:hAnsi="Times New Roman" w:cs="Times New Roman"/>
                <w:sz w:val="20"/>
                <w:lang w:eastAsia="ja-JP"/>
              </w:rPr>
              <w:t xml:space="preserve"> 34. NR_DSS</w:t>
            </w:r>
          </w:p>
        </w:tc>
        <w:tc>
          <w:tcPr>
            <w:tcW w:w="772" w:type="dxa"/>
            <w:tcBorders>
              <w:top w:val="single" w:sz="4" w:space="0" w:color="auto"/>
              <w:left w:val="single" w:sz="4" w:space="0" w:color="auto"/>
              <w:bottom w:val="single" w:sz="4" w:space="0" w:color="auto"/>
              <w:right w:val="single" w:sz="4" w:space="0" w:color="auto"/>
            </w:tcBorders>
            <w:hideMark/>
          </w:tcPr>
          <w:p w14:paraId="4756D145" w14:textId="77777777" w:rsidR="00080557" w:rsidRPr="00960883" w:rsidRDefault="00080557" w:rsidP="0038387E">
            <w:pPr>
              <w:pStyle w:val="TAL"/>
              <w:rPr>
                <w:rFonts w:ascii="Times New Roman" w:hAnsi="Times New Roman" w:cs="Times New Roman"/>
                <w:sz w:val="20"/>
                <w:lang w:eastAsia="ja-JP"/>
              </w:rPr>
            </w:pPr>
            <w:r w:rsidRPr="00960883">
              <w:rPr>
                <w:rFonts w:ascii="Times New Roman" w:hAnsi="Times New Roman" w:cs="Times New Roman"/>
                <w:sz w:val="20"/>
                <w:lang w:eastAsia="ja-JP"/>
              </w:rPr>
              <w:t>34-1</w:t>
            </w:r>
          </w:p>
        </w:tc>
        <w:tc>
          <w:tcPr>
            <w:tcW w:w="1276" w:type="dxa"/>
            <w:tcBorders>
              <w:top w:val="single" w:sz="4" w:space="0" w:color="auto"/>
              <w:left w:val="single" w:sz="4" w:space="0" w:color="auto"/>
              <w:bottom w:val="single" w:sz="4" w:space="0" w:color="auto"/>
              <w:right w:val="single" w:sz="4" w:space="0" w:color="auto"/>
            </w:tcBorders>
            <w:hideMark/>
          </w:tcPr>
          <w:p w14:paraId="68A73103" w14:textId="3A5D7D0A" w:rsidR="00080557" w:rsidRPr="00960883" w:rsidRDefault="00080557" w:rsidP="0038387E">
            <w:pPr>
              <w:pStyle w:val="TAL"/>
              <w:rPr>
                <w:rFonts w:ascii="Times New Roman" w:eastAsia="宋体" w:hAnsi="Times New Roman" w:cs="Times New Roman"/>
                <w:sz w:val="20"/>
                <w:lang w:eastAsia="zh-CN"/>
              </w:rPr>
            </w:pPr>
            <w:r w:rsidRPr="00960883">
              <w:rPr>
                <w:rFonts w:ascii="Times New Roman" w:eastAsia="宋体" w:hAnsi="Times New Roman" w:cs="Times New Roman"/>
                <w:sz w:val="20"/>
                <w:lang w:eastAsia="zh-CN"/>
              </w:rPr>
              <w:t xml:space="preserve">Cross-carrier scheduling from </w:t>
            </w:r>
            <w:proofErr w:type="spellStart"/>
            <w:r w:rsidRPr="00960883">
              <w:rPr>
                <w:rFonts w:ascii="Times New Roman" w:eastAsia="宋体" w:hAnsi="Times New Roman" w:cs="Times New Roman"/>
                <w:sz w:val="20"/>
                <w:lang w:eastAsia="zh-CN"/>
              </w:rPr>
              <w:t>SCell</w:t>
            </w:r>
            <w:proofErr w:type="spellEnd"/>
            <w:r w:rsidRPr="00960883">
              <w:rPr>
                <w:rFonts w:ascii="Times New Roman" w:eastAsia="宋体" w:hAnsi="Times New Roman" w:cs="Times New Roman"/>
                <w:sz w:val="20"/>
                <w:lang w:eastAsia="zh-CN"/>
              </w:rPr>
              <w:t xml:space="preserve"> to </w:t>
            </w:r>
            <w:proofErr w:type="spellStart"/>
            <w:r w:rsidRPr="00960883">
              <w:rPr>
                <w:rFonts w:ascii="Times New Roman" w:eastAsia="宋体" w:hAnsi="Times New Roman" w:cs="Times New Roman"/>
                <w:sz w:val="20"/>
                <w:lang w:eastAsia="zh-CN"/>
              </w:rPr>
              <w:t>PCell</w:t>
            </w:r>
            <w:proofErr w:type="spellEnd"/>
            <w:r w:rsidRPr="00960883">
              <w:rPr>
                <w:rFonts w:ascii="Times New Roman" w:eastAsia="宋体" w:hAnsi="Times New Roman" w:cs="Times New Roman"/>
                <w:sz w:val="20"/>
                <w:lang w:eastAsia="zh-CN"/>
              </w:rPr>
              <w:t>/</w:t>
            </w:r>
            <w:proofErr w:type="spellStart"/>
            <w:r w:rsidRPr="00960883">
              <w:rPr>
                <w:rFonts w:ascii="Times New Roman" w:eastAsia="宋体" w:hAnsi="Times New Roman" w:cs="Times New Roman"/>
                <w:sz w:val="20"/>
                <w:lang w:eastAsia="zh-CN"/>
              </w:rPr>
              <w:t>PSCell</w:t>
            </w:r>
            <w:proofErr w:type="spellEnd"/>
            <w:r w:rsidR="001E37D0" w:rsidRPr="00960883">
              <w:rPr>
                <w:rFonts w:ascii="Times New Roman" w:eastAsia="MS PGothic" w:hAnsi="Times New Roman" w:cs="Times New Roman"/>
                <w:sz w:val="20"/>
              </w:rPr>
              <w:t xml:space="preserve"> for the same numerology</w:t>
            </w:r>
            <w:r w:rsidRPr="00960883">
              <w:rPr>
                <w:rFonts w:ascii="Times New Roman" w:eastAsia="宋体" w:hAnsi="Times New Roman" w:cs="Times New Roman"/>
                <w:sz w:val="20"/>
                <w:lang w:eastAsia="zh-CN"/>
              </w:rPr>
              <w:t xml:space="preserve"> (Type B)</w:t>
            </w:r>
          </w:p>
        </w:tc>
        <w:tc>
          <w:tcPr>
            <w:tcW w:w="4677" w:type="dxa"/>
            <w:tcBorders>
              <w:top w:val="single" w:sz="4" w:space="0" w:color="auto"/>
              <w:left w:val="single" w:sz="4" w:space="0" w:color="auto"/>
              <w:bottom w:val="single" w:sz="4" w:space="0" w:color="auto"/>
              <w:right w:val="single" w:sz="4" w:space="0" w:color="auto"/>
            </w:tcBorders>
          </w:tcPr>
          <w:p w14:paraId="71101DF9" w14:textId="39425DF0" w:rsidR="00080557" w:rsidRPr="00960883" w:rsidRDefault="00080557" w:rsidP="0038387E">
            <w:pPr>
              <w:autoSpaceDE w:val="0"/>
              <w:autoSpaceDN w:val="0"/>
              <w:adjustRightInd w:val="0"/>
              <w:snapToGrid w:val="0"/>
              <w:spacing w:afterLines="50" w:after="120"/>
              <w:contextualSpacing/>
              <w:jc w:val="both"/>
              <w:rPr>
                <w:rFonts w:eastAsia="MS Gothic"/>
                <w:sz w:val="20"/>
                <w:szCs w:val="20"/>
                <w:lang w:eastAsia="ja-JP"/>
              </w:rPr>
            </w:pPr>
            <w:r w:rsidRPr="00960883">
              <w:rPr>
                <w:sz w:val="20"/>
                <w:szCs w:val="20"/>
              </w:rPr>
              <w:t xml:space="preserve">Support of Cross-carrier scheduling (CCS) from </w:t>
            </w:r>
            <w:proofErr w:type="spellStart"/>
            <w:r w:rsidRPr="00960883">
              <w:rPr>
                <w:sz w:val="20"/>
                <w:szCs w:val="20"/>
              </w:rPr>
              <w:t>sSCell</w:t>
            </w:r>
            <w:proofErr w:type="spellEnd"/>
            <w:r w:rsidRPr="00960883">
              <w:rPr>
                <w:sz w:val="20"/>
                <w:szCs w:val="20"/>
              </w:rPr>
              <w:t xml:space="preserve"> to </w:t>
            </w:r>
            <w:proofErr w:type="spellStart"/>
            <w:r w:rsidRPr="00960883">
              <w:rPr>
                <w:sz w:val="20"/>
                <w:szCs w:val="20"/>
              </w:rPr>
              <w:t>PCell</w:t>
            </w:r>
            <w:proofErr w:type="spellEnd"/>
            <w:r w:rsidRPr="00960883">
              <w:rPr>
                <w:sz w:val="20"/>
                <w:szCs w:val="20"/>
              </w:rPr>
              <w:t>/</w:t>
            </w:r>
            <w:proofErr w:type="spellStart"/>
            <w:r w:rsidRPr="00960883">
              <w:rPr>
                <w:sz w:val="20"/>
                <w:szCs w:val="20"/>
              </w:rPr>
              <w:t>PSCell</w:t>
            </w:r>
            <w:proofErr w:type="spellEnd"/>
            <w:r w:rsidR="0022408B" w:rsidRPr="00960883">
              <w:rPr>
                <w:sz w:val="20"/>
                <w:szCs w:val="20"/>
              </w:rPr>
              <w:t xml:space="preserve"> </w:t>
            </w:r>
            <w:r w:rsidR="0022408B" w:rsidRPr="00960883">
              <w:rPr>
                <w:rFonts w:eastAsia="MS PGothic"/>
                <w:sz w:val="20"/>
                <w:szCs w:val="20"/>
              </w:rPr>
              <w:t xml:space="preserve">where numerologies for </w:t>
            </w:r>
            <w:proofErr w:type="spellStart"/>
            <w:r w:rsidR="0022408B" w:rsidRPr="00960883">
              <w:rPr>
                <w:sz w:val="20"/>
                <w:szCs w:val="20"/>
              </w:rPr>
              <w:t>sSCell</w:t>
            </w:r>
            <w:proofErr w:type="spellEnd"/>
            <w:r w:rsidR="0022408B" w:rsidRPr="00960883">
              <w:rPr>
                <w:rFonts w:eastAsia="MS PGothic"/>
                <w:sz w:val="20"/>
                <w:szCs w:val="20"/>
              </w:rPr>
              <w:t xml:space="preserve"> and </w:t>
            </w:r>
            <w:proofErr w:type="spellStart"/>
            <w:r w:rsidR="0022408B" w:rsidRPr="00960883">
              <w:rPr>
                <w:sz w:val="20"/>
                <w:szCs w:val="20"/>
              </w:rPr>
              <w:t>PCell</w:t>
            </w:r>
            <w:proofErr w:type="spellEnd"/>
            <w:r w:rsidR="0022408B" w:rsidRPr="00960883">
              <w:rPr>
                <w:sz w:val="20"/>
                <w:szCs w:val="20"/>
              </w:rPr>
              <w:t>/</w:t>
            </w:r>
            <w:proofErr w:type="spellStart"/>
            <w:r w:rsidR="0022408B" w:rsidRPr="00960883">
              <w:rPr>
                <w:sz w:val="20"/>
                <w:szCs w:val="20"/>
              </w:rPr>
              <w:t>PSCel</w:t>
            </w:r>
            <w:proofErr w:type="spellEnd"/>
            <w:r w:rsidR="0022408B" w:rsidRPr="00960883">
              <w:rPr>
                <w:rFonts w:eastAsia="MS PGothic"/>
                <w:sz w:val="20"/>
                <w:szCs w:val="20"/>
              </w:rPr>
              <w:t xml:space="preserve"> are same</w:t>
            </w:r>
          </w:p>
          <w:p w14:paraId="125ACA27" w14:textId="415D1405" w:rsidR="00080557" w:rsidRPr="00960883" w:rsidRDefault="00080557" w:rsidP="0038387E">
            <w:pPr>
              <w:pStyle w:val="afa"/>
              <w:numPr>
                <w:ilvl w:val="0"/>
                <w:numId w:val="39"/>
              </w:numPr>
              <w:autoSpaceDE w:val="0"/>
              <w:autoSpaceDN w:val="0"/>
              <w:adjustRightInd w:val="0"/>
              <w:snapToGrid w:val="0"/>
              <w:spacing w:afterLines="50" w:after="120"/>
              <w:ind w:firstLineChars="0"/>
              <w:contextualSpacing/>
              <w:jc w:val="both"/>
              <w:rPr>
                <w:rFonts w:ascii="Times New Roman" w:hAnsi="Times New Roman" w:cs="Times New Roman"/>
                <w:sz w:val="20"/>
                <w:szCs w:val="20"/>
              </w:rPr>
            </w:pPr>
            <w:r w:rsidRPr="00960883">
              <w:rPr>
                <w:rFonts w:ascii="Times New Roman" w:hAnsi="Times New Roman" w:cs="Times New Roman"/>
                <w:sz w:val="20"/>
                <w:szCs w:val="20"/>
              </w:rPr>
              <w:t xml:space="preserve">CIF configured </w:t>
            </w:r>
            <w:r w:rsidRPr="00960883">
              <w:rPr>
                <w:rFonts w:ascii="Times New Roman" w:hAnsi="Times New Roman" w:cs="Times New Roman"/>
                <w:color w:val="FF0000"/>
                <w:sz w:val="20"/>
                <w:szCs w:val="20"/>
              </w:rPr>
              <w:t xml:space="preserve">on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is used</w:t>
            </w:r>
            <w:r w:rsidR="00A874CE" w:rsidRPr="00960883">
              <w:rPr>
                <w:rFonts w:ascii="Times New Roman" w:hAnsi="Times New Roman" w:cs="Times New Roman"/>
                <w:color w:val="FF0000"/>
                <w:sz w:val="20"/>
                <w:szCs w:val="20"/>
              </w:rPr>
              <w:t xml:space="preserve"> </w:t>
            </w:r>
            <w:r w:rsidRPr="00960883">
              <w:rPr>
                <w:rFonts w:ascii="Times New Roman" w:hAnsi="Times New Roman" w:cs="Times New Roman"/>
                <w:strike/>
                <w:color w:val="FF0000"/>
                <w:sz w:val="20"/>
                <w:szCs w:val="20"/>
              </w:rPr>
              <w:t xml:space="preserve">on </w:t>
            </w:r>
            <w:proofErr w:type="spellStart"/>
            <w:r w:rsidRPr="00960883">
              <w:rPr>
                <w:rFonts w:ascii="Times New Roman" w:hAnsi="Times New Roman" w:cs="Times New Roman"/>
                <w:strike/>
                <w:color w:val="FF0000"/>
                <w:sz w:val="20"/>
                <w:szCs w:val="20"/>
              </w:rPr>
              <w:t>sSCell</w:t>
            </w:r>
            <w:proofErr w:type="spellEnd"/>
            <w:r w:rsidRPr="00960883">
              <w:rPr>
                <w:rFonts w:ascii="Times New Roman" w:hAnsi="Times New Roman" w:cs="Times New Roman"/>
                <w:sz w:val="20"/>
                <w:szCs w:val="20"/>
              </w:rPr>
              <w:t xml:space="preserve"> for CCS from </w:t>
            </w:r>
            <w:proofErr w:type="spellStart"/>
            <w:r w:rsidRPr="00960883">
              <w:rPr>
                <w:rFonts w:ascii="Times New Roman" w:hAnsi="Times New Roman" w:cs="Times New Roman"/>
                <w:sz w:val="20"/>
                <w:szCs w:val="20"/>
              </w:rPr>
              <w:t>sSCell</w:t>
            </w:r>
            <w:proofErr w:type="spellEnd"/>
            <w:r w:rsidRPr="00960883">
              <w:rPr>
                <w:rFonts w:ascii="Times New Roman" w:hAnsi="Times New Roman" w:cs="Times New Roman"/>
                <w:sz w:val="20"/>
                <w:szCs w:val="20"/>
              </w:rPr>
              <w:t xml:space="preserve"> to </w:t>
            </w:r>
            <w:proofErr w:type="spellStart"/>
            <w:r w:rsidRPr="00960883">
              <w:rPr>
                <w:rFonts w:ascii="Times New Roman" w:hAnsi="Times New Roman" w:cs="Times New Roman"/>
                <w:sz w:val="20"/>
                <w:szCs w:val="20"/>
              </w:rPr>
              <w:t>PCell</w:t>
            </w:r>
            <w:proofErr w:type="spellEnd"/>
            <w:r w:rsidRPr="00960883">
              <w:rPr>
                <w:rFonts w:ascii="Times New Roman" w:hAnsi="Times New Roman" w:cs="Times New Roman"/>
                <w:sz w:val="20"/>
                <w:szCs w:val="20"/>
              </w:rPr>
              <w:t>/</w:t>
            </w:r>
            <w:proofErr w:type="spellStart"/>
            <w:r w:rsidRPr="00960883">
              <w:rPr>
                <w:rFonts w:ascii="Times New Roman" w:hAnsi="Times New Roman" w:cs="Times New Roman"/>
                <w:sz w:val="20"/>
                <w:szCs w:val="20"/>
              </w:rPr>
              <w:t>PSCell</w:t>
            </w:r>
            <w:proofErr w:type="spellEnd"/>
          </w:p>
          <w:p w14:paraId="4009F4D6" w14:textId="77777777" w:rsidR="00080557" w:rsidRPr="00960883" w:rsidRDefault="00080557" w:rsidP="0038387E">
            <w:pPr>
              <w:pStyle w:val="afa"/>
              <w:numPr>
                <w:ilvl w:val="0"/>
                <w:numId w:val="39"/>
              </w:numPr>
              <w:autoSpaceDE w:val="0"/>
              <w:autoSpaceDN w:val="0"/>
              <w:adjustRightInd w:val="0"/>
              <w:snapToGrid w:val="0"/>
              <w:ind w:firstLineChars="0"/>
              <w:contextualSpacing/>
              <w:jc w:val="both"/>
              <w:rPr>
                <w:rFonts w:ascii="Times New Roman" w:hAnsi="Times New Roman" w:cs="Times New Roman"/>
                <w:sz w:val="20"/>
                <w:szCs w:val="20"/>
              </w:rPr>
            </w:pPr>
            <w:proofErr w:type="spellStart"/>
            <w:r w:rsidRPr="00960883">
              <w:rPr>
                <w:rFonts w:ascii="Times New Roman" w:hAnsi="Times New Roman" w:cs="Times New Roman"/>
                <w:sz w:val="20"/>
                <w:szCs w:val="20"/>
              </w:rPr>
              <w:t>sSCell</w:t>
            </w:r>
            <w:proofErr w:type="spellEnd"/>
            <w:r w:rsidRPr="00960883">
              <w:rPr>
                <w:rFonts w:ascii="Times New Roman" w:hAnsi="Times New Roman" w:cs="Times New Roman"/>
                <w:sz w:val="20"/>
                <w:szCs w:val="20"/>
              </w:rPr>
              <w:t xml:space="preserve"> USS set(s) (for CCS from </w:t>
            </w:r>
            <w:proofErr w:type="spellStart"/>
            <w:r w:rsidRPr="00960883">
              <w:rPr>
                <w:rFonts w:ascii="Times New Roman" w:hAnsi="Times New Roman" w:cs="Times New Roman"/>
                <w:sz w:val="20"/>
                <w:szCs w:val="20"/>
              </w:rPr>
              <w:t>sSCell</w:t>
            </w:r>
            <w:proofErr w:type="spellEnd"/>
            <w:r w:rsidRPr="00960883">
              <w:rPr>
                <w:rFonts w:ascii="Times New Roman" w:hAnsi="Times New Roman" w:cs="Times New Roman"/>
                <w:sz w:val="20"/>
                <w:szCs w:val="20"/>
              </w:rPr>
              <w:t xml:space="preserve"> to </w:t>
            </w:r>
            <w:proofErr w:type="spellStart"/>
            <w:r w:rsidRPr="00960883">
              <w:rPr>
                <w:rFonts w:ascii="Times New Roman" w:hAnsi="Times New Roman" w:cs="Times New Roman"/>
                <w:sz w:val="20"/>
                <w:szCs w:val="20"/>
              </w:rPr>
              <w:t>PCell</w:t>
            </w:r>
            <w:proofErr w:type="spellEnd"/>
            <w:r w:rsidRPr="00960883">
              <w:rPr>
                <w:rFonts w:ascii="Times New Roman" w:hAnsi="Times New Roman" w:cs="Times New Roman"/>
                <w:sz w:val="20"/>
                <w:szCs w:val="20"/>
              </w:rPr>
              <w:t>/</w:t>
            </w:r>
            <w:proofErr w:type="spellStart"/>
            <w:r w:rsidRPr="00960883">
              <w:rPr>
                <w:rFonts w:ascii="Times New Roman" w:hAnsi="Times New Roman" w:cs="Times New Roman"/>
                <w:sz w:val="20"/>
                <w:szCs w:val="20"/>
              </w:rPr>
              <w:t>PSCell</w:t>
            </w:r>
            <w:proofErr w:type="spellEnd"/>
            <w:r w:rsidRPr="00960883">
              <w:rPr>
                <w:rFonts w:ascii="Times New Roman" w:hAnsi="Times New Roman" w:cs="Times New Roman"/>
                <w:sz w:val="20"/>
                <w:szCs w:val="20"/>
              </w:rPr>
              <w:t xml:space="preserve">) and search space sets on </w:t>
            </w:r>
            <w:proofErr w:type="spellStart"/>
            <w:r w:rsidRPr="00960883">
              <w:rPr>
                <w:rFonts w:ascii="Times New Roman" w:hAnsi="Times New Roman" w:cs="Times New Roman"/>
                <w:sz w:val="20"/>
                <w:szCs w:val="20"/>
              </w:rPr>
              <w:t>PCell</w:t>
            </w:r>
            <w:proofErr w:type="spellEnd"/>
            <w:r w:rsidRPr="00960883">
              <w:rPr>
                <w:rFonts w:ascii="Times New Roman" w:hAnsi="Times New Roman" w:cs="Times New Roman"/>
                <w:sz w:val="20"/>
                <w:szCs w:val="20"/>
              </w:rPr>
              <w:t>/</w:t>
            </w:r>
            <w:proofErr w:type="spellStart"/>
            <w:r w:rsidRPr="00960883">
              <w:rPr>
                <w:rFonts w:ascii="Times New Roman" w:hAnsi="Times New Roman" w:cs="Times New Roman"/>
                <w:sz w:val="20"/>
                <w:szCs w:val="20"/>
              </w:rPr>
              <w:t>PSCell</w:t>
            </w:r>
            <w:proofErr w:type="spellEnd"/>
            <w:r w:rsidRPr="00960883">
              <w:rPr>
                <w:rFonts w:ascii="Times New Roman" w:hAnsi="Times New Roman" w:cs="Times New Roman"/>
                <w:sz w:val="20"/>
                <w:szCs w:val="20"/>
              </w:rPr>
              <w:t xml:space="preserve"> can be configured so that the UE monitors them in overlapping [slot/symbol] of </w:t>
            </w:r>
            <w:proofErr w:type="spellStart"/>
            <w:r w:rsidRPr="00960883">
              <w:rPr>
                <w:rFonts w:ascii="Times New Roman" w:hAnsi="Times New Roman" w:cs="Times New Roman"/>
                <w:sz w:val="20"/>
                <w:szCs w:val="20"/>
              </w:rPr>
              <w:t>PCell</w:t>
            </w:r>
            <w:proofErr w:type="spellEnd"/>
            <w:r w:rsidRPr="00960883">
              <w:rPr>
                <w:rFonts w:ascii="Times New Roman" w:hAnsi="Times New Roman" w:cs="Times New Roman"/>
                <w:sz w:val="20"/>
                <w:szCs w:val="20"/>
              </w:rPr>
              <w:t>/</w:t>
            </w:r>
            <w:proofErr w:type="spellStart"/>
            <w:r w:rsidRPr="00960883">
              <w:rPr>
                <w:rFonts w:ascii="Times New Roman" w:hAnsi="Times New Roman" w:cs="Times New Roman"/>
                <w:sz w:val="20"/>
                <w:szCs w:val="20"/>
              </w:rPr>
              <w:t>PSCell</w:t>
            </w:r>
            <w:proofErr w:type="spellEnd"/>
            <w:r w:rsidRPr="00960883">
              <w:rPr>
                <w:rFonts w:ascii="Times New Roman" w:hAnsi="Times New Roman" w:cs="Times New Roman"/>
                <w:sz w:val="20"/>
                <w:szCs w:val="20"/>
              </w:rPr>
              <w:t xml:space="preserve"> and </w:t>
            </w:r>
            <w:proofErr w:type="spellStart"/>
            <w:r w:rsidRPr="00960883">
              <w:rPr>
                <w:rFonts w:ascii="Times New Roman" w:hAnsi="Times New Roman" w:cs="Times New Roman"/>
                <w:sz w:val="20"/>
                <w:szCs w:val="20"/>
              </w:rPr>
              <w:t>sSCell</w:t>
            </w:r>
            <w:proofErr w:type="spellEnd"/>
          </w:p>
          <w:p w14:paraId="59029832" w14:textId="2616532D" w:rsidR="00080557" w:rsidRPr="00960883" w:rsidRDefault="00080557" w:rsidP="0038387E">
            <w:pPr>
              <w:pStyle w:val="afa"/>
              <w:numPr>
                <w:ilvl w:val="0"/>
                <w:numId w:val="39"/>
              </w:numPr>
              <w:autoSpaceDE w:val="0"/>
              <w:autoSpaceDN w:val="0"/>
              <w:adjustRightInd w:val="0"/>
              <w:snapToGrid w:val="0"/>
              <w:ind w:firstLineChars="0"/>
              <w:contextualSpacing/>
              <w:jc w:val="both"/>
              <w:rPr>
                <w:rFonts w:ascii="Times New Roman" w:hAnsi="Times New Roman" w:cs="Times New Roman"/>
                <w:sz w:val="20"/>
                <w:szCs w:val="20"/>
              </w:rPr>
            </w:pPr>
            <w:r w:rsidRPr="00960883">
              <w:rPr>
                <w:rFonts w:ascii="Times New Roman" w:hAnsi="Times New Roman" w:cs="Times New Roman"/>
                <w:sz w:val="20"/>
                <w:szCs w:val="20"/>
              </w:rPr>
              <w:t>FFS: BD limit handling between [Option A/C] or [Option C] and any configuration</w:t>
            </w:r>
            <w:r w:rsidR="00C77EDB" w:rsidRPr="00960883">
              <w:rPr>
                <w:rFonts w:ascii="Times New Roman" w:hAnsi="Times New Roman" w:cs="Times New Roman"/>
                <w:color w:val="FF0000"/>
                <w:sz w:val="20"/>
                <w:szCs w:val="20"/>
              </w:rPr>
              <w:t xml:space="preserve"> </w:t>
            </w:r>
            <w:r w:rsidRPr="00960883">
              <w:rPr>
                <w:rFonts w:ascii="Times New Roman" w:hAnsi="Times New Roman" w:cs="Times New Roman"/>
                <w:sz w:val="20"/>
                <w:szCs w:val="20"/>
              </w:rPr>
              <w:t>of associated parameters</w:t>
            </w:r>
            <w:r w:rsidR="00326481" w:rsidRPr="00960883">
              <w:rPr>
                <w:rFonts w:ascii="Times New Roman" w:hAnsi="Times New Roman" w:cs="Times New Roman"/>
                <w:sz w:val="20"/>
                <w:szCs w:val="20"/>
              </w:rPr>
              <w:t xml:space="preserve"> </w:t>
            </w:r>
            <w:r w:rsidR="00326481" w:rsidRPr="00960883">
              <w:rPr>
                <w:rFonts w:ascii="Times New Roman" w:hAnsi="Times New Roman" w:cs="Times New Roman"/>
                <w:color w:val="FF0000"/>
                <w:sz w:val="20"/>
                <w:szCs w:val="20"/>
              </w:rPr>
              <w:t>and UE reporting of any associated parameters</w:t>
            </w:r>
          </w:p>
          <w:p w14:paraId="5395A9ED" w14:textId="77777777" w:rsidR="00080557" w:rsidRPr="00960883" w:rsidRDefault="00080557" w:rsidP="0038387E">
            <w:pPr>
              <w:pStyle w:val="afa"/>
              <w:numPr>
                <w:ilvl w:val="0"/>
                <w:numId w:val="39"/>
              </w:numPr>
              <w:autoSpaceDE w:val="0"/>
              <w:autoSpaceDN w:val="0"/>
              <w:adjustRightInd w:val="0"/>
              <w:snapToGrid w:val="0"/>
              <w:ind w:firstLineChars="0"/>
              <w:contextualSpacing/>
              <w:jc w:val="both"/>
              <w:rPr>
                <w:rFonts w:ascii="Times New Roman" w:hAnsi="Times New Roman" w:cs="Times New Roman"/>
                <w:sz w:val="20"/>
                <w:szCs w:val="20"/>
              </w:rPr>
            </w:pPr>
            <w:r w:rsidRPr="00960883">
              <w:rPr>
                <w:rFonts w:ascii="Times New Roman" w:hAnsi="Times New Roman" w:cs="Times New Roman"/>
                <w:sz w:val="20"/>
                <w:szCs w:val="20"/>
              </w:rPr>
              <w:t xml:space="preserve">FFS: #unicast DCI limits for </w:t>
            </w:r>
            <w:proofErr w:type="spellStart"/>
            <w:r w:rsidRPr="00960883">
              <w:rPr>
                <w:rFonts w:ascii="Times New Roman" w:hAnsi="Times New Roman" w:cs="Times New Roman"/>
                <w:sz w:val="20"/>
                <w:szCs w:val="20"/>
              </w:rPr>
              <w:t>PCell</w:t>
            </w:r>
            <w:proofErr w:type="spellEnd"/>
            <w:r w:rsidRPr="00960883">
              <w:rPr>
                <w:rFonts w:ascii="Times New Roman" w:hAnsi="Times New Roman" w:cs="Times New Roman"/>
                <w:sz w:val="20"/>
                <w:szCs w:val="20"/>
              </w:rPr>
              <w:t>/</w:t>
            </w:r>
            <w:proofErr w:type="spellStart"/>
            <w:r w:rsidRPr="00960883">
              <w:rPr>
                <w:rFonts w:ascii="Times New Roman" w:hAnsi="Times New Roman" w:cs="Times New Roman"/>
                <w:sz w:val="20"/>
                <w:szCs w:val="20"/>
              </w:rPr>
              <w:t>PSCell</w:t>
            </w:r>
            <w:proofErr w:type="spellEnd"/>
            <w:r w:rsidRPr="00960883">
              <w:rPr>
                <w:rFonts w:ascii="Times New Roman" w:hAnsi="Times New Roman" w:cs="Times New Roman"/>
                <w:sz w:val="20"/>
                <w:szCs w:val="20"/>
              </w:rPr>
              <w:t xml:space="preserve"> scheduling</w:t>
            </w:r>
          </w:p>
          <w:p w14:paraId="2FA4DB4A" w14:textId="77777777" w:rsidR="00080557" w:rsidRPr="00960883" w:rsidRDefault="00080557" w:rsidP="0038387E">
            <w:pPr>
              <w:autoSpaceDE w:val="0"/>
              <w:autoSpaceDN w:val="0"/>
              <w:adjustRightInd w:val="0"/>
              <w:snapToGrid w:val="0"/>
              <w:spacing w:afterLines="50" w:after="120"/>
              <w:contextualSpacing/>
              <w:jc w:val="both"/>
              <w:rPr>
                <w:sz w:val="20"/>
                <w:szCs w:val="20"/>
              </w:rPr>
            </w:pPr>
            <w:r w:rsidRPr="00960883">
              <w:rPr>
                <w:sz w:val="20"/>
                <w:szCs w:val="20"/>
              </w:rPr>
              <w:t xml:space="preserve">Note: The SCell configured with Cross-carrier scheduling to </w:t>
            </w:r>
            <w:proofErr w:type="spellStart"/>
            <w:r w:rsidRPr="00960883">
              <w:rPr>
                <w:sz w:val="20"/>
                <w:szCs w:val="20"/>
              </w:rPr>
              <w:t>PCell</w:t>
            </w:r>
            <w:proofErr w:type="spellEnd"/>
            <w:r w:rsidRPr="00960883">
              <w:rPr>
                <w:sz w:val="20"/>
                <w:szCs w:val="20"/>
              </w:rPr>
              <w:t>/</w:t>
            </w:r>
            <w:proofErr w:type="spellStart"/>
            <w:r w:rsidRPr="00960883">
              <w:rPr>
                <w:sz w:val="20"/>
                <w:szCs w:val="20"/>
              </w:rPr>
              <w:t>PSCell</w:t>
            </w:r>
            <w:proofErr w:type="spellEnd"/>
            <w:r w:rsidRPr="00960883">
              <w:rPr>
                <w:sz w:val="20"/>
                <w:szCs w:val="20"/>
              </w:rPr>
              <w:t xml:space="preserve"> is referred to as ‘</w:t>
            </w:r>
            <w:proofErr w:type="spellStart"/>
            <w:r w:rsidRPr="00960883">
              <w:rPr>
                <w:sz w:val="20"/>
                <w:szCs w:val="20"/>
              </w:rPr>
              <w:t>sSCell</w:t>
            </w:r>
            <w:proofErr w:type="spellEnd"/>
            <w:r w:rsidRPr="00960883">
              <w:rPr>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3F9B12" w14:textId="412B08EF" w:rsidR="00080557" w:rsidRPr="00960883" w:rsidRDefault="001E4354" w:rsidP="0038387E">
            <w:pPr>
              <w:autoSpaceDE w:val="0"/>
              <w:autoSpaceDN w:val="0"/>
              <w:adjustRightInd w:val="0"/>
              <w:snapToGrid w:val="0"/>
              <w:spacing w:afterLines="50" w:after="120"/>
              <w:contextualSpacing/>
              <w:jc w:val="both"/>
              <w:rPr>
                <w:sz w:val="20"/>
                <w:szCs w:val="20"/>
                <w:lang w:val="en-GB"/>
              </w:rPr>
            </w:pPr>
            <w:r w:rsidRPr="00960883">
              <w:rPr>
                <w:color w:val="FF0000"/>
                <w:sz w:val="20"/>
                <w:szCs w:val="20"/>
              </w:rPr>
              <w:t>Applicable to FR1 only</w:t>
            </w:r>
          </w:p>
        </w:tc>
      </w:tr>
      <w:tr w:rsidR="00080557" w:rsidRPr="00960883" w14:paraId="7D42E40C" w14:textId="022CE93E" w:rsidTr="00A62B2D">
        <w:trPr>
          <w:trHeight w:val="14"/>
        </w:trPr>
        <w:tc>
          <w:tcPr>
            <w:tcW w:w="754" w:type="dxa"/>
            <w:tcBorders>
              <w:top w:val="single" w:sz="4" w:space="0" w:color="auto"/>
              <w:left w:val="single" w:sz="4" w:space="0" w:color="auto"/>
              <w:bottom w:val="single" w:sz="4" w:space="0" w:color="auto"/>
              <w:right w:val="single" w:sz="4" w:space="0" w:color="auto"/>
            </w:tcBorders>
          </w:tcPr>
          <w:p w14:paraId="5541D81F" w14:textId="0FF05E2D" w:rsidR="00080557" w:rsidRPr="00960883" w:rsidRDefault="00080557" w:rsidP="0038387E">
            <w:pPr>
              <w:pStyle w:val="TAL"/>
              <w:rPr>
                <w:rFonts w:ascii="Times New Roman" w:hAnsi="Times New Roman" w:cs="Times New Roman"/>
                <w:color w:val="FF0000"/>
                <w:sz w:val="20"/>
                <w:lang w:eastAsia="ja-JP"/>
              </w:rPr>
            </w:pPr>
            <w:r w:rsidRPr="00960883">
              <w:rPr>
                <w:rFonts w:ascii="Times New Roman" w:hAnsi="Times New Roman" w:cs="Times New Roman"/>
                <w:color w:val="FF0000"/>
                <w:sz w:val="20"/>
                <w:lang w:eastAsia="ja-JP"/>
              </w:rPr>
              <w:t>34. NR_DSS</w:t>
            </w:r>
          </w:p>
        </w:tc>
        <w:tc>
          <w:tcPr>
            <w:tcW w:w="772" w:type="dxa"/>
            <w:tcBorders>
              <w:top w:val="single" w:sz="4" w:space="0" w:color="auto"/>
              <w:left w:val="single" w:sz="4" w:space="0" w:color="auto"/>
              <w:bottom w:val="single" w:sz="4" w:space="0" w:color="auto"/>
              <w:right w:val="single" w:sz="4" w:space="0" w:color="auto"/>
            </w:tcBorders>
          </w:tcPr>
          <w:p w14:paraId="5A0D1093" w14:textId="4E878493" w:rsidR="00080557" w:rsidRPr="00960883" w:rsidRDefault="00080557" w:rsidP="0038387E">
            <w:pPr>
              <w:pStyle w:val="TAL"/>
              <w:rPr>
                <w:rFonts w:ascii="Times New Roman" w:hAnsi="Times New Roman" w:cs="Times New Roman"/>
                <w:color w:val="FF0000"/>
                <w:sz w:val="20"/>
                <w:lang w:eastAsia="zh-CN"/>
              </w:rPr>
            </w:pPr>
            <w:r w:rsidRPr="00960883">
              <w:rPr>
                <w:rFonts w:ascii="Times New Roman" w:hAnsi="Times New Roman" w:cs="Times New Roman"/>
                <w:color w:val="FF0000"/>
                <w:sz w:val="20"/>
                <w:lang w:eastAsia="zh-CN"/>
              </w:rPr>
              <w:t>34-1a</w:t>
            </w:r>
          </w:p>
        </w:tc>
        <w:tc>
          <w:tcPr>
            <w:tcW w:w="1276" w:type="dxa"/>
            <w:tcBorders>
              <w:top w:val="single" w:sz="4" w:space="0" w:color="auto"/>
              <w:left w:val="single" w:sz="4" w:space="0" w:color="auto"/>
              <w:bottom w:val="single" w:sz="4" w:space="0" w:color="auto"/>
              <w:right w:val="single" w:sz="4" w:space="0" w:color="auto"/>
            </w:tcBorders>
          </w:tcPr>
          <w:p w14:paraId="4241C626" w14:textId="19A91C03" w:rsidR="00080557" w:rsidRPr="00960883" w:rsidRDefault="00080557" w:rsidP="0038387E">
            <w:pPr>
              <w:pStyle w:val="TAL"/>
              <w:rPr>
                <w:rFonts w:ascii="Times New Roman" w:eastAsia="宋体" w:hAnsi="Times New Roman" w:cs="Times New Roman"/>
                <w:color w:val="FF0000"/>
                <w:sz w:val="20"/>
                <w:lang w:eastAsia="zh-CN"/>
              </w:rPr>
            </w:pPr>
            <w:r w:rsidRPr="00960883">
              <w:rPr>
                <w:rFonts w:ascii="Times New Roman" w:eastAsia="宋体" w:hAnsi="Times New Roman" w:cs="Times New Roman"/>
                <w:color w:val="FF0000"/>
                <w:sz w:val="20"/>
                <w:lang w:eastAsia="zh-CN"/>
              </w:rPr>
              <w:t xml:space="preserve">Cross-carrier scheduling from </w:t>
            </w:r>
            <w:proofErr w:type="spellStart"/>
            <w:r w:rsidRPr="00960883">
              <w:rPr>
                <w:rFonts w:ascii="Times New Roman" w:eastAsia="宋体" w:hAnsi="Times New Roman" w:cs="Times New Roman"/>
                <w:color w:val="FF0000"/>
                <w:sz w:val="20"/>
                <w:lang w:eastAsia="zh-CN"/>
              </w:rPr>
              <w:t>SCell</w:t>
            </w:r>
            <w:proofErr w:type="spellEnd"/>
            <w:r w:rsidRPr="00960883">
              <w:rPr>
                <w:rFonts w:ascii="Times New Roman" w:eastAsia="宋体" w:hAnsi="Times New Roman" w:cs="Times New Roman"/>
                <w:color w:val="FF0000"/>
                <w:sz w:val="20"/>
                <w:lang w:eastAsia="zh-CN"/>
              </w:rPr>
              <w:t xml:space="preserve"> to </w:t>
            </w:r>
            <w:proofErr w:type="spellStart"/>
            <w:r w:rsidRPr="00960883">
              <w:rPr>
                <w:rFonts w:ascii="Times New Roman" w:eastAsia="宋体" w:hAnsi="Times New Roman" w:cs="Times New Roman"/>
                <w:color w:val="FF0000"/>
                <w:sz w:val="20"/>
                <w:lang w:eastAsia="zh-CN"/>
              </w:rPr>
              <w:t>PCell</w:t>
            </w:r>
            <w:proofErr w:type="spellEnd"/>
            <w:r w:rsidRPr="00960883">
              <w:rPr>
                <w:rFonts w:ascii="Times New Roman" w:eastAsia="宋体" w:hAnsi="Times New Roman" w:cs="Times New Roman"/>
                <w:color w:val="FF0000"/>
                <w:sz w:val="20"/>
                <w:lang w:eastAsia="zh-CN"/>
              </w:rPr>
              <w:t>/</w:t>
            </w:r>
            <w:proofErr w:type="spellStart"/>
            <w:r w:rsidRPr="00960883">
              <w:rPr>
                <w:rFonts w:ascii="Times New Roman" w:eastAsia="宋体" w:hAnsi="Times New Roman" w:cs="Times New Roman"/>
                <w:color w:val="FF0000"/>
                <w:sz w:val="20"/>
                <w:lang w:eastAsia="zh-CN"/>
              </w:rPr>
              <w:t>PSCell</w:t>
            </w:r>
            <w:proofErr w:type="spellEnd"/>
            <w:r w:rsidR="001E37D0" w:rsidRPr="00960883">
              <w:rPr>
                <w:rFonts w:ascii="Times New Roman" w:eastAsia="MS PGothic" w:hAnsi="Times New Roman" w:cs="Times New Roman"/>
                <w:color w:val="FF0000"/>
                <w:sz w:val="20"/>
              </w:rPr>
              <w:t xml:space="preserve"> for different numerologies</w:t>
            </w:r>
            <w:r w:rsidRPr="00960883">
              <w:rPr>
                <w:rFonts w:ascii="Times New Roman" w:eastAsia="宋体" w:hAnsi="Times New Roman" w:cs="Times New Roman"/>
                <w:color w:val="FF0000"/>
                <w:sz w:val="20"/>
                <w:lang w:eastAsia="zh-CN"/>
              </w:rPr>
              <w:t xml:space="preserve"> (Type B)</w:t>
            </w:r>
          </w:p>
        </w:tc>
        <w:tc>
          <w:tcPr>
            <w:tcW w:w="4677" w:type="dxa"/>
            <w:tcBorders>
              <w:top w:val="single" w:sz="4" w:space="0" w:color="auto"/>
              <w:left w:val="single" w:sz="4" w:space="0" w:color="auto"/>
              <w:bottom w:val="single" w:sz="4" w:space="0" w:color="auto"/>
              <w:right w:val="single" w:sz="4" w:space="0" w:color="auto"/>
            </w:tcBorders>
          </w:tcPr>
          <w:p w14:paraId="5FB175CD" w14:textId="0BB2F425" w:rsidR="00080557" w:rsidRPr="00960883" w:rsidRDefault="00080557" w:rsidP="00E65FA7">
            <w:pPr>
              <w:autoSpaceDE w:val="0"/>
              <w:autoSpaceDN w:val="0"/>
              <w:adjustRightInd w:val="0"/>
              <w:snapToGrid w:val="0"/>
              <w:spacing w:afterLines="50" w:after="120"/>
              <w:contextualSpacing/>
              <w:jc w:val="both"/>
              <w:rPr>
                <w:rFonts w:eastAsia="MS Gothic"/>
                <w:color w:val="FF0000"/>
                <w:sz w:val="20"/>
                <w:szCs w:val="20"/>
                <w:lang w:eastAsia="ja-JP"/>
              </w:rPr>
            </w:pPr>
            <w:r w:rsidRPr="00960883">
              <w:rPr>
                <w:color w:val="FF0000"/>
                <w:sz w:val="20"/>
                <w:szCs w:val="20"/>
              </w:rPr>
              <w:t xml:space="preserve">Support of Cross-carrier scheduling (CCS) from </w:t>
            </w:r>
            <w:proofErr w:type="spellStart"/>
            <w:r w:rsidRPr="00960883">
              <w:rPr>
                <w:color w:val="FF0000"/>
                <w:sz w:val="20"/>
                <w:szCs w:val="20"/>
              </w:rPr>
              <w:t>sSCell</w:t>
            </w:r>
            <w:proofErr w:type="spellEnd"/>
            <w:r w:rsidRPr="00960883">
              <w:rPr>
                <w:color w:val="FF0000"/>
                <w:sz w:val="20"/>
                <w:szCs w:val="20"/>
              </w:rPr>
              <w:t xml:space="preserve"> to </w:t>
            </w:r>
            <w:proofErr w:type="spellStart"/>
            <w:r w:rsidRPr="00960883">
              <w:rPr>
                <w:color w:val="FF0000"/>
                <w:sz w:val="20"/>
                <w:szCs w:val="20"/>
              </w:rPr>
              <w:t>PCell</w:t>
            </w:r>
            <w:proofErr w:type="spellEnd"/>
            <w:r w:rsidRPr="00960883">
              <w:rPr>
                <w:color w:val="FF0000"/>
                <w:sz w:val="20"/>
                <w:szCs w:val="20"/>
              </w:rPr>
              <w:t>/</w:t>
            </w:r>
            <w:proofErr w:type="spellStart"/>
            <w:r w:rsidRPr="00960883">
              <w:rPr>
                <w:color w:val="FF0000"/>
                <w:sz w:val="20"/>
                <w:szCs w:val="20"/>
              </w:rPr>
              <w:t>PSCell</w:t>
            </w:r>
            <w:proofErr w:type="spellEnd"/>
            <w:r w:rsidR="0022408B" w:rsidRPr="00960883">
              <w:rPr>
                <w:rFonts w:eastAsia="MS PGothic"/>
                <w:color w:val="FF0000"/>
                <w:sz w:val="20"/>
                <w:szCs w:val="20"/>
              </w:rPr>
              <w:t xml:space="preserve"> where numerologies for </w:t>
            </w:r>
            <w:proofErr w:type="spellStart"/>
            <w:r w:rsidR="0022408B" w:rsidRPr="00960883">
              <w:rPr>
                <w:color w:val="FF0000"/>
                <w:sz w:val="20"/>
                <w:szCs w:val="20"/>
              </w:rPr>
              <w:t>sSCell</w:t>
            </w:r>
            <w:proofErr w:type="spellEnd"/>
            <w:r w:rsidR="0022408B" w:rsidRPr="00960883">
              <w:rPr>
                <w:rFonts w:eastAsia="MS PGothic"/>
                <w:color w:val="FF0000"/>
                <w:sz w:val="20"/>
                <w:szCs w:val="20"/>
              </w:rPr>
              <w:t xml:space="preserve"> and </w:t>
            </w:r>
            <w:proofErr w:type="spellStart"/>
            <w:r w:rsidR="0022408B" w:rsidRPr="00960883">
              <w:rPr>
                <w:color w:val="FF0000"/>
                <w:sz w:val="20"/>
                <w:szCs w:val="20"/>
              </w:rPr>
              <w:t>PCell</w:t>
            </w:r>
            <w:proofErr w:type="spellEnd"/>
            <w:r w:rsidR="0022408B" w:rsidRPr="00960883">
              <w:rPr>
                <w:color w:val="FF0000"/>
                <w:sz w:val="20"/>
                <w:szCs w:val="20"/>
              </w:rPr>
              <w:t>/</w:t>
            </w:r>
            <w:proofErr w:type="spellStart"/>
            <w:r w:rsidR="0022408B" w:rsidRPr="00960883">
              <w:rPr>
                <w:color w:val="FF0000"/>
                <w:sz w:val="20"/>
                <w:szCs w:val="20"/>
              </w:rPr>
              <w:t>PSCel</w:t>
            </w:r>
            <w:proofErr w:type="spellEnd"/>
            <w:r w:rsidR="0022408B" w:rsidRPr="00960883">
              <w:rPr>
                <w:rFonts w:eastAsia="MS PGothic"/>
                <w:color w:val="FF0000"/>
                <w:sz w:val="20"/>
                <w:szCs w:val="20"/>
              </w:rPr>
              <w:t xml:space="preserve"> are different</w:t>
            </w:r>
          </w:p>
          <w:p w14:paraId="36012D3D" w14:textId="5BB9F8D4" w:rsidR="00080557" w:rsidRPr="00960883" w:rsidRDefault="00080557" w:rsidP="00E65FA7">
            <w:pPr>
              <w:pStyle w:val="afa"/>
              <w:numPr>
                <w:ilvl w:val="0"/>
                <w:numId w:val="41"/>
              </w:numPr>
              <w:autoSpaceDE w:val="0"/>
              <w:autoSpaceDN w:val="0"/>
              <w:adjustRightInd w:val="0"/>
              <w:snapToGrid w:val="0"/>
              <w:spacing w:afterLines="50" w:after="120"/>
              <w:ind w:firstLineChars="0"/>
              <w:contextualSpacing/>
              <w:jc w:val="both"/>
              <w:rPr>
                <w:rFonts w:ascii="Times New Roman" w:hAnsi="Times New Roman" w:cs="Times New Roman"/>
                <w:color w:val="FF0000"/>
                <w:sz w:val="20"/>
                <w:szCs w:val="20"/>
              </w:rPr>
            </w:pPr>
            <w:r w:rsidRPr="00960883">
              <w:rPr>
                <w:rFonts w:ascii="Times New Roman" w:hAnsi="Times New Roman" w:cs="Times New Roman"/>
                <w:color w:val="FF0000"/>
                <w:sz w:val="20"/>
                <w:szCs w:val="20"/>
              </w:rPr>
              <w:t xml:space="preserve">CIF configured on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is used for CCS from </w:t>
            </w:r>
            <w:proofErr w:type="spellStart"/>
            <w:r w:rsidRPr="00960883">
              <w:rPr>
                <w:rFonts w:ascii="Times New Roman" w:hAnsi="Times New Roman" w:cs="Times New Roman"/>
                <w:color w:val="FF0000"/>
                <w:sz w:val="20"/>
                <w:szCs w:val="20"/>
              </w:rPr>
              <w:t>sSCell</w:t>
            </w:r>
            <w:proofErr w:type="spellEnd"/>
            <w:r w:rsidRPr="00960883">
              <w:rPr>
                <w:rFonts w:ascii="Times New Roman" w:hAnsi="Times New Roman" w:cs="Times New Roman"/>
                <w:color w:val="FF0000"/>
                <w:sz w:val="20"/>
                <w:szCs w:val="20"/>
              </w:rPr>
              <w:t xml:space="preserve"> to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p>
          <w:p w14:paraId="663148FC" w14:textId="77777777" w:rsidR="00080557" w:rsidRPr="00960883" w:rsidRDefault="00080557" w:rsidP="00E65FA7">
            <w:pPr>
              <w:pStyle w:val="afa"/>
              <w:numPr>
                <w:ilvl w:val="0"/>
                <w:numId w:val="41"/>
              </w:numPr>
              <w:autoSpaceDE w:val="0"/>
              <w:autoSpaceDN w:val="0"/>
              <w:adjustRightInd w:val="0"/>
              <w:snapToGrid w:val="0"/>
              <w:ind w:firstLineChars="0"/>
              <w:contextualSpacing/>
              <w:jc w:val="both"/>
              <w:rPr>
                <w:rFonts w:ascii="Times New Roman" w:hAnsi="Times New Roman" w:cs="Times New Roman"/>
                <w:color w:val="FF0000"/>
                <w:sz w:val="20"/>
                <w:szCs w:val="20"/>
              </w:rPr>
            </w:pPr>
            <w:proofErr w:type="spellStart"/>
            <w:r w:rsidRPr="00960883">
              <w:rPr>
                <w:rFonts w:ascii="Times New Roman" w:hAnsi="Times New Roman" w:cs="Times New Roman"/>
                <w:color w:val="FF0000"/>
                <w:sz w:val="20"/>
                <w:szCs w:val="20"/>
              </w:rPr>
              <w:t>sSCell</w:t>
            </w:r>
            <w:proofErr w:type="spellEnd"/>
            <w:r w:rsidRPr="00960883">
              <w:rPr>
                <w:rFonts w:ascii="Times New Roman" w:hAnsi="Times New Roman" w:cs="Times New Roman"/>
                <w:color w:val="FF0000"/>
                <w:sz w:val="20"/>
                <w:szCs w:val="20"/>
              </w:rPr>
              <w:t xml:space="preserve"> USS set(s) (for CCS from </w:t>
            </w:r>
            <w:proofErr w:type="spellStart"/>
            <w:r w:rsidRPr="00960883">
              <w:rPr>
                <w:rFonts w:ascii="Times New Roman" w:hAnsi="Times New Roman" w:cs="Times New Roman"/>
                <w:color w:val="FF0000"/>
                <w:sz w:val="20"/>
                <w:szCs w:val="20"/>
              </w:rPr>
              <w:t>sSCell</w:t>
            </w:r>
            <w:proofErr w:type="spellEnd"/>
            <w:r w:rsidRPr="00960883">
              <w:rPr>
                <w:rFonts w:ascii="Times New Roman" w:hAnsi="Times New Roman" w:cs="Times New Roman"/>
                <w:color w:val="FF0000"/>
                <w:sz w:val="20"/>
                <w:szCs w:val="20"/>
              </w:rPr>
              <w:t xml:space="preserve"> to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and search space sets on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can be configured so that the UE monitors them in overlapping [slot/symbol] of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and </w:t>
            </w:r>
            <w:proofErr w:type="spellStart"/>
            <w:r w:rsidRPr="00960883">
              <w:rPr>
                <w:rFonts w:ascii="Times New Roman" w:hAnsi="Times New Roman" w:cs="Times New Roman"/>
                <w:color w:val="FF0000"/>
                <w:sz w:val="20"/>
                <w:szCs w:val="20"/>
              </w:rPr>
              <w:t>sSCell</w:t>
            </w:r>
            <w:proofErr w:type="spellEnd"/>
          </w:p>
          <w:p w14:paraId="0BC9E4DC" w14:textId="2C3BDB4B" w:rsidR="00080557" w:rsidRPr="00960883" w:rsidRDefault="00080557" w:rsidP="00E65FA7">
            <w:pPr>
              <w:pStyle w:val="afa"/>
              <w:numPr>
                <w:ilvl w:val="0"/>
                <w:numId w:val="41"/>
              </w:numPr>
              <w:autoSpaceDE w:val="0"/>
              <w:autoSpaceDN w:val="0"/>
              <w:adjustRightInd w:val="0"/>
              <w:snapToGrid w:val="0"/>
              <w:ind w:firstLineChars="0"/>
              <w:contextualSpacing/>
              <w:jc w:val="both"/>
              <w:rPr>
                <w:rFonts w:ascii="Times New Roman" w:hAnsi="Times New Roman" w:cs="Times New Roman"/>
                <w:color w:val="FF0000"/>
                <w:sz w:val="20"/>
                <w:szCs w:val="20"/>
              </w:rPr>
            </w:pPr>
            <w:r w:rsidRPr="00960883">
              <w:rPr>
                <w:rFonts w:ascii="Times New Roman" w:hAnsi="Times New Roman" w:cs="Times New Roman"/>
                <w:color w:val="FF0000"/>
                <w:sz w:val="20"/>
                <w:szCs w:val="20"/>
              </w:rPr>
              <w:t xml:space="preserve">FFS: BD limit handling between [Option A/C] or [Option C] and any configuration </w:t>
            </w:r>
            <w:r w:rsidR="00326481" w:rsidRPr="00960883">
              <w:rPr>
                <w:rFonts w:ascii="Times New Roman" w:hAnsi="Times New Roman" w:cs="Times New Roman"/>
                <w:color w:val="FF0000"/>
                <w:sz w:val="20"/>
                <w:szCs w:val="20"/>
              </w:rPr>
              <w:t>of associated parameters and</w:t>
            </w:r>
            <w:r w:rsidR="00C77EDB" w:rsidRPr="00960883">
              <w:rPr>
                <w:rFonts w:ascii="Times New Roman" w:hAnsi="Times New Roman" w:cs="Times New Roman"/>
                <w:color w:val="FF0000"/>
                <w:sz w:val="20"/>
                <w:szCs w:val="20"/>
              </w:rPr>
              <w:t xml:space="preserve"> UE reporting </w:t>
            </w:r>
            <w:r w:rsidRPr="00960883">
              <w:rPr>
                <w:rFonts w:ascii="Times New Roman" w:hAnsi="Times New Roman" w:cs="Times New Roman"/>
                <w:color w:val="FF0000"/>
                <w:sz w:val="20"/>
                <w:szCs w:val="20"/>
              </w:rPr>
              <w:t xml:space="preserve">of </w:t>
            </w:r>
            <w:r w:rsidR="00D83C30" w:rsidRPr="00960883">
              <w:rPr>
                <w:rFonts w:ascii="Times New Roman" w:hAnsi="Times New Roman" w:cs="Times New Roman"/>
                <w:color w:val="FF0000"/>
                <w:sz w:val="20"/>
                <w:szCs w:val="20"/>
              </w:rPr>
              <w:t xml:space="preserve">any </w:t>
            </w:r>
            <w:r w:rsidRPr="00960883">
              <w:rPr>
                <w:rFonts w:ascii="Times New Roman" w:hAnsi="Times New Roman" w:cs="Times New Roman"/>
                <w:color w:val="FF0000"/>
                <w:sz w:val="20"/>
                <w:szCs w:val="20"/>
              </w:rPr>
              <w:t>associated parameters</w:t>
            </w:r>
          </w:p>
          <w:p w14:paraId="5B5D8252" w14:textId="77777777" w:rsidR="00080557" w:rsidRPr="00960883" w:rsidRDefault="00080557" w:rsidP="00E65FA7">
            <w:pPr>
              <w:pStyle w:val="afa"/>
              <w:numPr>
                <w:ilvl w:val="0"/>
                <w:numId w:val="41"/>
              </w:numPr>
              <w:autoSpaceDE w:val="0"/>
              <w:autoSpaceDN w:val="0"/>
              <w:adjustRightInd w:val="0"/>
              <w:snapToGrid w:val="0"/>
              <w:ind w:firstLineChars="0"/>
              <w:contextualSpacing/>
              <w:jc w:val="both"/>
              <w:rPr>
                <w:rFonts w:ascii="Times New Roman" w:hAnsi="Times New Roman" w:cs="Times New Roman"/>
                <w:color w:val="FF0000"/>
                <w:sz w:val="20"/>
                <w:szCs w:val="20"/>
              </w:rPr>
            </w:pPr>
            <w:r w:rsidRPr="00960883">
              <w:rPr>
                <w:rFonts w:ascii="Times New Roman" w:hAnsi="Times New Roman" w:cs="Times New Roman"/>
                <w:color w:val="FF0000"/>
                <w:sz w:val="20"/>
                <w:szCs w:val="20"/>
              </w:rPr>
              <w:t xml:space="preserve">FFS: #unicast DCI limits for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scheduling</w:t>
            </w:r>
          </w:p>
          <w:p w14:paraId="705B651C" w14:textId="2D5D58AF" w:rsidR="00080557" w:rsidRPr="00960883" w:rsidRDefault="00080557" w:rsidP="00E65FA7">
            <w:pPr>
              <w:autoSpaceDE w:val="0"/>
              <w:autoSpaceDN w:val="0"/>
              <w:adjustRightInd w:val="0"/>
              <w:snapToGrid w:val="0"/>
              <w:spacing w:afterLines="50" w:after="120"/>
              <w:contextualSpacing/>
              <w:jc w:val="both"/>
              <w:rPr>
                <w:color w:val="FF0000"/>
                <w:sz w:val="20"/>
                <w:szCs w:val="20"/>
              </w:rPr>
            </w:pPr>
            <w:r w:rsidRPr="00960883">
              <w:rPr>
                <w:color w:val="FF0000"/>
                <w:sz w:val="20"/>
                <w:szCs w:val="20"/>
              </w:rPr>
              <w:t xml:space="preserve">Note: The SCell configured with Cross-carrier scheduling to </w:t>
            </w:r>
            <w:proofErr w:type="spellStart"/>
            <w:r w:rsidRPr="00960883">
              <w:rPr>
                <w:color w:val="FF0000"/>
                <w:sz w:val="20"/>
                <w:szCs w:val="20"/>
              </w:rPr>
              <w:t>PCell</w:t>
            </w:r>
            <w:proofErr w:type="spellEnd"/>
            <w:r w:rsidRPr="00960883">
              <w:rPr>
                <w:color w:val="FF0000"/>
                <w:sz w:val="20"/>
                <w:szCs w:val="20"/>
              </w:rPr>
              <w:t>/</w:t>
            </w:r>
            <w:proofErr w:type="spellStart"/>
            <w:r w:rsidRPr="00960883">
              <w:rPr>
                <w:color w:val="FF0000"/>
                <w:sz w:val="20"/>
                <w:szCs w:val="20"/>
              </w:rPr>
              <w:t>PSCell</w:t>
            </w:r>
            <w:proofErr w:type="spellEnd"/>
            <w:r w:rsidRPr="00960883">
              <w:rPr>
                <w:color w:val="FF0000"/>
                <w:sz w:val="20"/>
                <w:szCs w:val="20"/>
              </w:rPr>
              <w:t xml:space="preserve"> is referred to as ‘</w:t>
            </w:r>
            <w:proofErr w:type="spellStart"/>
            <w:r w:rsidRPr="00960883">
              <w:rPr>
                <w:color w:val="FF0000"/>
                <w:sz w:val="20"/>
                <w:szCs w:val="20"/>
              </w:rPr>
              <w:t>sSCell</w:t>
            </w:r>
            <w:proofErr w:type="spellEnd"/>
            <w:r w:rsidRPr="00960883">
              <w:rPr>
                <w:color w:val="FF0000"/>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FFCB1FD" w14:textId="1A33B844" w:rsidR="00080557" w:rsidRPr="00960883" w:rsidRDefault="001E4354" w:rsidP="00E65FA7">
            <w:pPr>
              <w:autoSpaceDE w:val="0"/>
              <w:autoSpaceDN w:val="0"/>
              <w:adjustRightInd w:val="0"/>
              <w:snapToGrid w:val="0"/>
              <w:spacing w:afterLines="50" w:after="120"/>
              <w:contextualSpacing/>
              <w:jc w:val="both"/>
              <w:rPr>
                <w:color w:val="FF0000"/>
                <w:sz w:val="20"/>
                <w:szCs w:val="20"/>
              </w:rPr>
            </w:pPr>
            <w:r w:rsidRPr="00960883">
              <w:rPr>
                <w:color w:val="FF0000"/>
                <w:sz w:val="20"/>
                <w:szCs w:val="20"/>
              </w:rPr>
              <w:t>Applicable to FR1 only</w:t>
            </w:r>
          </w:p>
        </w:tc>
      </w:tr>
      <w:tr w:rsidR="00080557" w:rsidRPr="00960883" w14:paraId="51F3E225" w14:textId="6C44EECE" w:rsidTr="00A62B2D">
        <w:trPr>
          <w:trHeight w:val="14"/>
        </w:trPr>
        <w:tc>
          <w:tcPr>
            <w:tcW w:w="754" w:type="dxa"/>
            <w:tcBorders>
              <w:top w:val="single" w:sz="4" w:space="0" w:color="auto"/>
              <w:left w:val="single" w:sz="4" w:space="0" w:color="auto"/>
              <w:bottom w:val="single" w:sz="4" w:space="0" w:color="auto"/>
              <w:right w:val="single" w:sz="4" w:space="0" w:color="auto"/>
            </w:tcBorders>
            <w:hideMark/>
          </w:tcPr>
          <w:p w14:paraId="029139C8" w14:textId="77777777" w:rsidR="00080557" w:rsidRPr="00960883" w:rsidRDefault="00080557" w:rsidP="0038387E">
            <w:pPr>
              <w:pStyle w:val="TAL"/>
              <w:rPr>
                <w:rFonts w:ascii="Times New Roman" w:hAnsi="Times New Roman" w:cs="Times New Roman"/>
                <w:sz w:val="20"/>
                <w:lang w:eastAsia="ja-JP"/>
              </w:rPr>
            </w:pPr>
            <w:r w:rsidRPr="00960883">
              <w:rPr>
                <w:rFonts w:ascii="Times New Roman" w:hAnsi="Times New Roman" w:cs="Times New Roman"/>
                <w:sz w:val="20"/>
                <w:lang w:eastAsia="ja-JP"/>
              </w:rPr>
              <w:lastRenderedPageBreak/>
              <w:t xml:space="preserve"> 34. NR_DSS</w:t>
            </w:r>
          </w:p>
        </w:tc>
        <w:tc>
          <w:tcPr>
            <w:tcW w:w="772" w:type="dxa"/>
            <w:tcBorders>
              <w:top w:val="single" w:sz="4" w:space="0" w:color="auto"/>
              <w:left w:val="single" w:sz="4" w:space="0" w:color="auto"/>
              <w:bottom w:val="single" w:sz="4" w:space="0" w:color="auto"/>
              <w:right w:val="single" w:sz="4" w:space="0" w:color="auto"/>
            </w:tcBorders>
            <w:hideMark/>
          </w:tcPr>
          <w:p w14:paraId="18625C31" w14:textId="77777777" w:rsidR="00080557" w:rsidRPr="00960883" w:rsidRDefault="00080557" w:rsidP="0038387E">
            <w:pPr>
              <w:pStyle w:val="TAL"/>
              <w:rPr>
                <w:rFonts w:ascii="Times New Roman" w:hAnsi="Times New Roman" w:cs="Times New Roman"/>
                <w:sz w:val="20"/>
                <w:lang w:eastAsia="ja-JP"/>
              </w:rPr>
            </w:pPr>
            <w:r w:rsidRPr="00960883">
              <w:rPr>
                <w:rFonts w:ascii="Times New Roman" w:hAnsi="Times New Roman" w:cs="Times New Roman"/>
                <w:sz w:val="20"/>
                <w:lang w:eastAsia="ja-JP"/>
              </w:rPr>
              <w:t>34-2</w:t>
            </w:r>
          </w:p>
        </w:tc>
        <w:tc>
          <w:tcPr>
            <w:tcW w:w="1276" w:type="dxa"/>
            <w:tcBorders>
              <w:top w:val="single" w:sz="4" w:space="0" w:color="auto"/>
              <w:left w:val="single" w:sz="4" w:space="0" w:color="auto"/>
              <w:bottom w:val="single" w:sz="4" w:space="0" w:color="auto"/>
              <w:right w:val="single" w:sz="4" w:space="0" w:color="auto"/>
            </w:tcBorders>
            <w:hideMark/>
          </w:tcPr>
          <w:p w14:paraId="10776F91" w14:textId="264BBC27" w:rsidR="00080557" w:rsidRPr="00960883" w:rsidRDefault="00080557" w:rsidP="0038387E">
            <w:pPr>
              <w:pStyle w:val="TAL"/>
              <w:rPr>
                <w:rFonts w:ascii="Times New Roman" w:eastAsia="宋体" w:hAnsi="Times New Roman" w:cs="Times New Roman"/>
                <w:sz w:val="20"/>
                <w:lang w:eastAsia="zh-CN"/>
              </w:rPr>
            </w:pPr>
            <w:r w:rsidRPr="00960883">
              <w:rPr>
                <w:rFonts w:ascii="Times New Roman" w:eastAsia="宋体" w:hAnsi="Times New Roman" w:cs="Times New Roman"/>
                <w:color w:val="FF0000"/>
                <w:sz w:val="20"/>
                <w:lang w:eastAsia="zh-CN"/>
              </w:rPr>
              <w:t>[</w:t>
            </w:r>
            <w:r w:rsidRPr="00960883">
              <w:rPr>
                <w:rFonts w:ascii="Times New Roman" w:eastAsia="宋体" w:hAnsi="Times New Roman" w:cs="Times New Roman"/>
                <w:sz w:val="20"/>
                <w:lang w:eastAsia="zh-CN"/>
              </w:rPr>
              <w:t xml:space="preserve">Cross-carrier scheduling from </w:t>
            </w:r>
            <w:proofErr w:type="spellStart"/>
            <w:r w:rsidRPr="00960883">
              <w:rPr>
                <w:rFonts w:ascii="Times New Roman" w:eastAsia="宋体" w:hAnsi="Times New Roman" w:cs="Times New Roman"/>
                <w:sz w:val="20"/>
                <w:lang w:eastAsia="zh-CN"/>
              </w:rPr>
              <w:t>SCell</w:t>
            </w:r>
            <w:proofErr w:type="spellEnd"/>
            <w:r w:rsidRPr="00960883">
              <w:rPr>
                <w:rFonts w:ascii="Times New Roman" w:eastAsia="宋体" w:hAnsi="Times New Roman" w:cs="Times New Roman"/>
                <w:sz w:val="20"/>
                <w:lang w:eastAsia="zh-CN"/>
              </w:rPr>
              <w:t xml:space="preserve"> to </w:t>
            </w:r>
            <w:proofErr w:type="spellStart"/>
            <w:r w:rsidRPr="00960883">
              <w:rPr>
                <w:rFonts w:ascii="Times New Roman" w:eastAsia="宋体" w:hAnsi="Times New Roman" w:cs="Times New Roman"/>
                <w:sz w:val="20"/>
                <w:lang w:eastAsia="zh-CN"/>
              </w:rPr>
              <w:t>PCell</w:t>
            </w:r>
            <w:proofErr w:type="spellEnd"/>
            <w:r w:rsidRPr="00960883">
              <w:rPr>
                <w:rFonts w:ascii="Times New Roman" w:eastAsia="宋体" w:hAnsi="Times New Roman" w:cs="Times New Roman"/>
                <w:sz w:val="20"/>
                <w:lang w:eastAsia="zh-CN"/>
              </w:rPr>
              <w:t>/</w:t>
            </w:r>
            <w:proofErr w:type="spellStart"/>
            <w:r w:rsidRPr="00960883">
              <w:rPr>
                <w:rFonts w:ascii="Times New Roman" w:eastAsia="宋体" w:hAnsi="Times New Roman" w:cs="Times New Roman"/>
                <w:sz w:val="20"/>
                <w:lang w:eastAsia="zh-CN"/>
              </w:rPr>
              <w:t>PSCell</w:t>
            </w:r>
            <w:proofErr w:type="spellEnd"/>
            <w:r w:rsidR="001E37D0" w:rsidRPr="00960883">
              <w:rPr>
                <w:rFonts w:ascii="Times New Roman" w:eastAsia="宋体" w:hAnsi="Times New Roman" w:cs="Times New Roman"/>
                <w:sz w:val="20"/>
                <w:lang w:eastAsia="zh-CN"/>
              </w:rPr>
              <w:t xml:space="preserve"> </w:t>
            </w:r>
            <w:r w:rsidR="001E37D0" w:rsidRPr="00960883">
              <w:rPr>
                <w:rFonts w:ascii="Times New Roman" w:eastAsia="MS PGothic" w:hAnsi="Times New Roman" w:cs="Times New Roman"/>
                <w:sz w:val="20"/>
              </w:rPr>
              <w:t>for the same numerology</w:t>
            </w:r>
            <w:r w:rsidRPr="00960883">
              <w:rPr>
                <w:rFonts w:ascii="Times New Roman" w:eastAsia="宋体" w:hAnsi="Times New Roman" w:cs="Times New Roman"/>
                <w:sz w:val="20"/>
                <w:lang w:eastAsia="zh-CN"/>
              </w:rPr>
              <w:t xml:space="preserve"> with search space restrictions (Type A)</w:t>
            </w:r>
            <w:r w:rsidRPr="00960883">
              <w:rPr>
                <w:rFonts w:ascii="Times New Roman" w:eastAsia="宋体" w:hAnsi="Times New Roman" w:cs="Times New Roman"/>
                <w:color w:val="FF0000"/>
                <w:sz w:val="20"/>
                <w:lang w:eastAsia="zh-CN"/>
              </w:rPr>
              <w:t>]</w:t>
            </w:r>
          </w:p>
        </w:tc>
        <w:tc>
          <w:tcPr>
            <w:tcW w:w="4677" w:type="dxa"/>
            <w:tcBorders>
              <w:top w:val="single" w:sz="4" w:space="0" w:color="auto"/>
              <w:left w:val="single" w:sz="4" w:space="0" w:color="auto"/>
              <w:bottom w:val="single" w:sz="4" w:space="0" w:color="auto"/>
              <w:right w:val="single" w:sz="4" w:space="0" w:color="auto"/>
            </w:tcBorders>
          </w:tcPr>
          <w:p w14:paraId="50FFB4CA" w14:textId="7E6271C8" w:rsidR="00080557" w:rsidRPr="00960883" w:rsidRDefault="00080557" w:rsidP="0038387E">
            <w:pPr>
              <w:autoSpaceDE w:val="0"/>
              <w:autoSpaceDN w:val="0"/>
              <w:adjustRightInd w:val="0"/>
              <w:snapToGrid w:val="0"/>
              <w:spacing w:afterLines="50" w:after="120"/>
              <w:contextualSpacing/>
              <w:jc w:val="both"/>
              <w:rPr>
                <w:rFonts w:eastAsia="MS Gothic"/>
                <w:sz w:val="20"/>
                <w:szCs w:val="20"/>
                <w:lang w:eastAsia="ja-JP"/>
              </w:rPr>
            </w:pPr>
            <w:r w:rsidRPr="00960883">
              <w:rPr>
                <w:sz w:val="20"/>
                <w:szCs w:val="20"/>
              </w:rPr>
              <w:t xml:space="preserve">Support of Cross-carrier scheduling from </w:t>
            </w:r>
            <w:proofErr w:type="spellStart"/>
            <w:r w:rsidRPr="00960883">
              <w:rPr>
                <w:sz w:val="20"/>
                <w:szCs w:val="20"/>
              </w:rPr>
              <w:t>sSCell</w:t>
            </w:r>
            <w:proofErr w:type="spellEnd"/>
            <w:r w:rsidRPr="00960883">
              <w:rPr>
                <w:sz w:val="20"/>
                <w:szCs w:val="20"/>
              </w:rPr>
              <w:t xml:space="preserve"> to </w:t>
            </w:r>
            <w:proofErr w:type="spellStart"/>
            <w:r w:rsidRPr="00960883">
              <w:rPr>
                <w:sz w:val="20"/>
                <w:szCs w:val="20"/>
              </w:rPr>
              <w:t>PCell</w:t>
            </w:r>
            <w:proofErr w:type="spellEnd"/>
            <w:r w:rsidRPr="00960883">
              <w:rPr>
                <w:sz w:val="20"/>
                <w:szCs w:val="20"/>
              </w:rPr>
              <w:t>/</w:t>
            </w:r>
            <w:proofErr w:type="spellStart"/>
            <w:r w:rsidRPr="00960883">
              <w:rPr>
                <w:sz w:val="20"/>
                <w:szCs w:val="20"/>
              </w:rPr>
              <w:t>PSCell</w:t>
            </w:r>
            <w:proofErr w:type="spellEnd"/>
            <w:r w:rsidRPr="00960883">
              <w:rPr>
                <w:sz w:val="20"/>
                <w:szCs w:val="20"/>
              </w:rPr>
              <w:t xml:space="preserve"> with search space restrictions</w:t>
            </w:r>
            <w:r w:rsidR="0022408B" w:rsidRPr="00960883">
              <w:rPr>
                <w:rFonts w:eastAsia="MS PGothic"/>
                <w:sz w:val="20"/>
                <w:szCs w:val="20"/>
              </w:rPr>
              <w:t xml:space="preserve"> where numerologies for </w:t>
            </w:r>
            <w:proofErr w:type="spellStart"/>
            <w:r w:rsidR="0022408B" w:rsidRPr="00960883">
              <w:rPr>
                <w:sz w:val="20"/>
                <w:szCs w:val="20"/>
              </w:rPr>
              <w:t>sSCell</w:t>
            </w:r>
            <w:proofErr w:type="spellEnd"/>
            <w:r w:rsidR="0022408B" w:rsidRPr="00960883">
              <w:rPr>
                <w:rFonts w:eastAsia="MS PGothic"/>
                <w:sz w:val="20"/>
                <w:szCs w:val="20"/>
              </w:rPr>
              <w:t xml:space="preserve"> and </w:t>
            </w:r>
            <w:proofErr w:type="spellStart"/>
            <w:r w:rsidR="0022408B" w:rsidRPr="00960883">
              <w:rPr>
                <w:sz w:val="20"/>
                <w:szCs w:val="20"/>
              </w:rPr>
              <w:t>PCell</w:t>
            </w:r>
            <w:proofErr w:type="spellEnd"/>
            <w:r w:rsidR="0022408B" w:rsidRPr="00960883">
              <w:rPr>
                <w:sz w:val="20"/>
                <w:szCs w:val="20"/>
              </w:rPr>
              <w:t>/</w:t>
            </w:r>
            <w:proofErr w:type="spellStart"/>
            <w:r w:rsidR="0022408B" w:rsidRPr="00960883">
              <w:rPr>
                <w:sz w:val="20"/>
                <w:szCs w:val="20"/>
              </w:rPr>
              <w:t>PSCel</w:t>
            </w:r>
            <w:proofErr w:type="spellEnd"/>
            <w:r w:rsidR="0022408B" w:rsidRPr="00960883">
              <w:rPr>
                <w:rFonts w:eastAsia="MS PGothic"/>
                <w:sz w:val="20"/>
                <w:szCs w:val="20"/>
              </w:rPr>
              <w:t xml:space="preserve"> are same</w:t>
            </w:r>
          </w:p>
          <w:p w14:paraId="7CC77C2D" w14:textId="5DAE310F" w:rsidR="00080557" w:rsidRPr="00960883" w:rsidRDefault="00080557" w:rsidP="0038387E">
            <w:pPr>
              <w:pStyle w:val="afa"/>
              <w:numPr>
                <w:ilvl w:val="0"/>
                <w:numId w:val="38"/>
              </w:numPr>
              <w:autoSpaceDE w:val="0"/>
              <w:autoSpaceDN w:val="0"/>
              <w:adjustRightInd w:val="0"/>
              <w:snapToGrid w:val="0"/>
              <w:ind w:firstLineChars="0"/>
              <w:contextualSpacing/>
              <w:jc w:val="both"/>
              <w:rPr>
                <w:rFonts w:ascii="Times New Roman" w:hAnsi="Times New Roman" w:cs="Times New Roman"/>
                <w:sz w:val="20"/>
                <w:szCs w:val="20"/>
              </w:rPr>
            </w:pPr>
            <w:r w:rsidRPr="00960883">
              <w:rPr>
                <w:rFonts w:ascii="Times New Roman" w:hAnsi="Times New Roman" w:cs="Times New Roman"/>
                <w:sz w:val="20"/>
                <w:szCs w:val="20"/>
              </w:rPr>
              <w:t xml:space="preserve">CIF configured </w:t>
            </w:r>
            <w:r w:rsidRPr="00960883">
              <w:rPr>
                <w:rFonts w:ascii="Times New Roman" w:hAnsi="Times New Roman" w:cs="Times New Roman"/>
                <w:color w:val="FF0000"/>
                <w:sz w:val="20"/>
                <w:szCs w:val="20"/>
              </w:rPr>
              <w:t xml:space="preserve">on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is used</w:t>
            </w:r>
            <w:r w:rsidR="00A874CE" w:rsidRPr="00960883">
              <w:rPr>
                <w:rFonts w:ascii="Times New Roman" w:hAnsi="Times New Roman" w:cs="Times New Roman"/>
                <w:color w:val="FF0000"/>
                <w:sz w:val="20"/>
                <w:szCs w:val="20"/>
              </w:rPr>
              <w:t xml:space="preserve"> </w:t>
            </w:r>
            <w:r w:rsidRPr="00960883">
              <w:rPr>
                <w:rFonts w:ascii="Times New Roman" w:hAnsi="Times New Roman" w:cs="Times New Roman"/>
                <w:strike/>
                <w:color w:val="FF0000"/>
                <w:sz w:val="20"/>
                <w:szCs w:val="20"/>
              </w:rPr>
              <w:t xml:space="preserve">on </w:t>
            </w:r>
            <w:proofErr w:type="spellStart"/>
            <w:r w:rsidRPr="00960883">
              <w:rPr>
                <w:rFonts w:ascii="Times New Roman" w:hAnsi="Times New Roman" w:cs="Times New Roman"/>
                <w:strike/>
                <w:color w:val="FF0000"/>
                <w:sz w:val="20"/>
                <w:szCs w:val="20"/>
              </w:rPr>
              <w:t>sSCell</w:t>
            </w:r>
            <w:proofErr w:type="spellEnd"/>
            <w:r w:rsidRPr="00960883">
              <w:rPr>
                <w:rFonts w:ascii="Times New Roman" w:hAnsi="Times New Roman" w:cs="Times New Roman"/>
                <w:sz w:val="20"/>
                <w:szCs w:val="20"/>
              </w:rPr>
              <w:t xml:space="preserve"> for CCS from </w:t>
            </w:r>
            <w:proofErr w:type="spellStart"/>
            <w:r w:rsidRPr="00960883">
              <w:rPr>
                <w:rFonts w:ascii="Times New Roman" w:hAnsi="Times New Roman" w:cs="Times New Roman"/>
                <w:sz w:val="20"/>
                <w:szCs w:val="20"/>
              </w:rPr>
              <w:t>sSCell</w:t>
            </w:r>
            <w:proofErr w:type="spellEnd"/>
            <w:r w:rsidRPr="00960883">
              <w:rPr>
                <w:rFonts w:ascii="Times New Roman" w:hAnsi="Times New Roman" w:cs="Times New Roman"/>
                <w:sz w:val="20"/>
                <w:szCs w:val="20"/>
              </w:rPr>
              <w:t xml:space="preserve"> to </w:t>
            </w:r>
            <w:proofErr w:type="spellStart"/>
            <w:r w:rsidRPr="00960883">
              <w:rPr>
                <w:rFonts w:ascii="Times New Roman" w:hAnsi="Times New Roman" w:cs="Times New Roman"/>
                <w:sz w:val="20"/>
                <w:szCs w:val="20"/>
              </w:rPr>
              <w:t>PCell</w:t>
            </w:r>
            <w:proofErr w:type="spellEnd"/>
            <w:r w:rsidRPr="00960883">
              <w:rPr>
                <w:rFonts w:ascii="Times New Roman" w:hAnsi="Times New Roman" w:cs="Times New Roman"/>
                <w:sz w:val="20"/>
                <w:szCs w:val="20"/>
              </w:rPr>
              <w:t>/</w:t>
            </w:r>
            <w:proofErr w:type="spellStart"/>
            <w:r w:rsidRPr="00960883">
              <w:rPr>
                <w:rFonts w:ascii="Times New Roman" w:hAnsi="Times New Roman" w:cs="Times New Roman"/>
                <w:sz w:val="20"/>
                <w:szCs w:val="20"/>
              </w:rPr>
              <w:t>PSCell</w:t>
            </w:r>
            <w:proofErr w:type="spellEnd"/>
          </w:p>
          <w:p w14:paraId="0BF3BF8A" w14:textId="77777777" w:rsidR="00080557" w:rsidRPr="00960883" w:rsidRDefault="00080557" w:rsidP="0038387E">
            <w:pPr>
              <w:pStyle w:val="afa"/>
              <w:numPr>
                <w:ilvl w:val="0"/>
                <w:numId w:val="38"/>
              </w:numPr>
              <w:autoSpaceDE w:val="0"/>
              <w:autoSpaceDN w:val="0"/>
              <w:adjustRightInd w:val="0"/>
              <w:snapToGrid w:val="0"/>
              <w:ind w:firstLineChars="0"/>
              <w:contextualSpacing/>
              <w:jc w:val="both"/>
              <w:rPr>
                <w:rFonts w:ascii="Times New Roman" w:hAnsi="Times New Roman" w:cs="Times New Roman"/>
                <w:sz w:val="20"/>
                <w:szCs w:val="20"/>
              </w:rPr>
            </w:pPr>
            <w:proofErr w:type="spellStart"/>
            <w:r w:rsidRPr="00960883">
              <w:rPr>
                <w:rFonts w:ascii="Times New Roman" w:hAnsi="Times New Roman" w:cs="Times New Roman"/>
                <w:sz w:val="20"/>
                <w:szCs w:val="20"/>
              </w:rPr>
              <w:t>sSCell</w:t>
            </w:r>
            <w:proofErr w:type="spellEnd"/>
            <w:r w:rsidRPr="00960883">
              <w:rPr>
                <w:rFonts w:ascii="Times New Roman" w:hAnsi="Times New Roman" w:cs="Times New Roman"/>
                <w:sz w:val="20"/>
                <w:szCs w:val="20"/>
              </w:rPr>
              <w:t xml:space="preserve"> USS set(s) (for CCS from </w:t>
            </w:r>
            <w:proofErr w:type="spellStart"/>
            <w:r w:rsidRPr="00960883">
              <w:rPr>
                <w:rFonts w:ascii="Times New Roman" w:hAnsi="Times New Roman" w:cs="Times New Roman"/>
                <w:sz w:val="20"/>
                <w:szCs w:val="20"/>
              </w:rPr>
              <w:t>sSCell</w:t>
            </w:r>
            <w:proofErr w:type="spellEnd"/>
            <w:r w:rsidRPr="00960883">
              <w:rPr>
                <w:rFonts w:ascii="Times New Roman" w:hAnsi="Times New Roman" w:cs="Times New Roman"/>
                <w:sz w:val="20"/>
                <w:szCs w:val="20"/>
              </w:rPr>
              <w:t xml:space="preserve"> to </w:t>
            </w:r>
            <w:proofErr w:type="spellStart"/>
            <w:r w:rsidRPr="00960883">
              <w:rPr>
                <w:rFonts w:ascii="Times New Roman" w:hAnsi="Times New Roman" w:cs="Times New Roman"/>
                <w:sz w:val="20"/>
                <w:szCs w:val="20"/>
              </w:rPr>
              <w:t>PCell</w:t>
            </w:r>
            <w:proofErr w:type="spellEnd"/>
            <w:r w:rsidRPr="00960883">
              <w:rPr>
                <w:rFonts w:ascii="Times New Roman" w:hAnsi="Times New Roman" w:cs="Times New Roman"/>
                <w:sz w:val="20"/>
                <w:szCs w:val="20"/>
              </w:rPr>
              <w:t>/</w:t>
            </w:r>
            <w:proofErr w:type="spellStart"/>
            <w:r w:rsidRPr="00960883">
              <w:rPr>
                <w:rFonts w:ascii="Times New Roman" w:hAnsi="Times New Roman" w:cs="Times New Roman"/>
                <w:sz w:val="20"/>
                <w:szCs w:val="20"/>
              </w:rPr>
              <w:t>PSCell</w:t>
            </w:r>
            <w:proofErr w:type="spellEnd"/>
            <w:r w:rsidRPr="00960883">
              <w:rPr>
                <w:rFonts w:ascii="Times New Roman" w:hAnsi="Times New Roman" w:cs="Times New Roman"/>
                <w:sz w:val="20"/>
                <w:szCs w:val="20"/>
              </w:rPr>
              <w:t xml:space="preserve">) and at least following search space sets on </w:t>
            </w:r>
            <w:proofErr w:type="spellStart"/>
            <w:r w:rsidRPr="00960883">
              <w:rPr>
                <w:rFonts w:ascii="Times New Roman" w:hAnsi="Times New Roman" w:cs="Times New Roman"/>
                <w:sz w:val="20"/>
                <w:szCs w:val="20"/>
              </w:rPr>
              <w:t>PCell</w:t>
            </w:r>
            <w:proofErr w:type="spellEnd"/>
            <w:r w:rsidRPr="00960883">
              <w:rPr>
                <w:rFonts w:ascii="Times New Roman" w:hAnsi="Times New Roman" w:cs="Times New Roman"/>
                <w:sz w:val="20"/>
                <w:szCs w:val="20"/>
              </w:rPr>
              <w:t>/</w:t>
            </w:r>
            <w:proofErr w:type="spellStart"/>
            <w:r w:rsidRPr="00960883">
              <w:rPr>
                <w:rFonts w:ascii="Times New Roman" w:hAnsi="Times New Roman" w:cs="Times New Roman"/>
                <w:sz w:val="20"/>
                <w:szCs w:val="20"/>
              </w:rPr>
              <w:t>PSCell</w:t>
            </w:r>
            <w:proofErr w:type="spellEnd"/>
            <w:r w:rsidRPr="00960883">
              <w:rPr>
                <w:rFonts w:ascii="Times New Roman" w:hAnsi="Times New Roman" w:cs="Times New Roman"/>
                <w:sz w:val="20"/>
                <w:szCs w:val="20"/>
              </w:rPr>
              <w:t xml:space="preserve"> can only be configured such that UE does not monitor them in same [slot/symbol] of </w:t>
            </w:r>
            <w:proofErr w:type="spellStart"/>
            <w:r w:rsidRPr="00960883">
              <w:rPr>
                <w:rFonts w:ascii="Times New Roman" w:hAnsi="Times New Roman" w:cs="Times New Roman"/>
                <w:sz w:val="20"/>
                <w:szCs w:val="20"/>
              </w:rPr>
              <w:t>PCell</w:t>
            </w:r>
            <w:proofErr w:type="spellEnd"/>
            <w:r w:rsidRPr="00960883">
              <w:rPr>
                <w:rFonts w:ascii="Times New Roman" w:hAnsi="Times New Roman" w:cs="Times New Roman"/>
                <w:sz w:val="20"/>
                <w:szCs w:val="20"/>
              </w:rPr>
              <w:t>/</w:t>
            </w:r>
            <w:proofErr w:type="spellStart"/>
            <w:r w:rsidRPr="00960883">
              <w:rPr>
                <w:rFonts w:ascii="Times New Roman" w:hAnsi="Times New Roman" w:cs="Times New Roman"/>
                <w:sz w:val="20"/>
                <w:szCs w:val="20"/>
              </w:rPr>
              <w:t>PSCell</w:t>
            </w:r>
            <w:proofErr w:type="spellEnd"/>
            <w:r w:rsidRPr="00960883">
              <w:rPr>
                <w:rFonts w:ascii="Times New Roman" w:hAnsi="Times New Roman" w:cs="Times New Roman"/>
                <w:sz w:val="20"/>
                <w:szCs w:val="20"/>
              </w:rPr>
              <w:t xml:space="preserve"> and </w:t>
            </w:r>
            <w:proofErr w:type="spellStart"/>
            <w:r w:rsidRPr="00960883">
              <w:rPr>
                <w:rFonts w:ascii="Times New Roman" w:hAnsi="Times New Roman" w:cs="Times New Roman"/>
                <w:sz w:val="20"/>
                <w:szCs w:val="20"/>
              </w:rPr>
              <w:t>sSCell</w:t>
            </w:r>
            <w:proofErr w:type="spellEnd"/>
          </w:p>
          <w:p w14:paraId="2107C7E8" w14:textId="77777777" w:rsidR="00080557" w:rsidRPr="00960883" w:rsidRDefault="00080557" w:rsidP="0038387E">
            <w:pPr>
              <w:pStyle w:val="afa"/>
              <w:numPr>
                <w:ilvl w:val="1"/>
                <w:numId w:val="38"/>
              </w:numPr>
              <w:autoSpaceDE w:val="0"/>
              <w:autoSpaceDN w:val="0"/>
              <w:adjustRightInd w:val="0"/>
              <w:snapToGrid w:val="0"/>
              <w:ind w:firstLineChars="0"/>
              <w:contextualSpacing/>
              <w:jc w:val="both"/>
              <w:rPr>
                <w:rFonts w:ascii="Times New Roman" w:hAnsi="Times New Roman" w:cs="Times New Roman"/>
                <w:sz w:val="20"/>
                <w:szCs w:val="20"/>
              </w:rPr>
            </w:pPr>
            <w:r w:rsidRPr="00960883">
              <w:rPr>
                <w:rFonts w:ascii="Times New Roman" w:hAnsi="Times New Roman" w:cs="Times New Roman"/>
                <w:sz w:val="20"/>
                <w:szCs w:val="20"/>
              </w:rPr>
              <w:t>USS sets for DCI formats 0_1,1_1,0_2,1_2 (if supported)</w:t>
            </w:r>
          </w:p>
          <w:p w14:paraId="428CE0A7" w14:textId="77777777" w:rsidR="00080557" w:rsidRPr="00960883" w:rsidRDefault="00080557" w:rsidP="0038387E">
            <w:pPr>
              <w:pStyle w:val="afa"/>
              <w:numPr>
                <w:ilvl w:val="1"/>
                <w:numId w:val="38"/>
              </w:numPr>
              <w:autoSpaceDE w:val="0"/>
              <w:autoSpaceDN w:val="0"/>
              <w:adjustRightInd w:val="0"/>
              <w:snapToGrid w:val="0"/>
              <w:ind w:firstLineChars="0"/>
              <w:contextualSpacing/>
              <w:jc w:val="both"/>
              <w:rPr>
                <w:rFonts w:ascii="Times New Roman" w:hAnsi="Times New Roman" w:cs="Times New Roman"/>
                <w:sz w:val="20"/>
                <w:szCs w:val="20"/>
              </w:rPr>
            </w:pPr>
            <w:r w:rsidRPr="00960883">
              <w:rPr>
                <w:rFonts w:ascii="Times New Roman" w:hAnsi="Times New Roman" w:cs="Times New Roman"/>
                <w:sz w:val="20"/>
                <w:szCs w:val="20"/>
              </w:rPr>
              <w:t>USS sets for DCI formats 0_0,1_0</w:t>
            </w:r>
          </w:p>
          <w:p w14:paraId="31934A8C" w14:textId="77777777" w:rsidR="00080557" w:rsidRPr="00960883" w:rsidRDefault="00080557" w:rsidP="0038387E">
            <w:pPr>
              <w:pStyle w:val="afa"/>
              <w:numPr>
                <w:ilvl w:val="1"/>
                <w:numId w:val="38"/>
              </w:numPr>
              <w:autoSpaceDE w:val="0"/>
              <w:autoSpaceDN w:val="0"/>
              <w:adjustRightInd w:val="0"/>
              <w:snapToGrid w:val="0"/>
              <w:ind w:firstLineChars="0"/>
              <w:contextualSpacing/>
              <w:jc w:val="both"/>
              <w:rPr>
                <w:rFonts w:ascii="Times New Roman" w:hAnsi="Times New Roman" w:cs="Times New Roman"/>
                <w:sz w:val="20"/>
                <w:szCs w:val="20"/>
              </w:rPr>
            </w:pPr>
            <w:r w:rsidRPr="00960883">
              <w:rPr>
                <w:rFonts w:ascii="Times New Roman" w:hAnsi="Times New Roman" w:cs="Times New Roman"/>
                <w:sz w:val="20"/>
                <w:szCs w:val="20"/>
              </w:rPr>
              <w:t xml:space="preserve">Type3-CSS set(s) for DCI formats 1_0/0_0 with C-RNTI/CS-RNTI/MCS-C-RNTI </w:t>
            </w:r>
          </w:p>
          <w:p w14:paraId="7A9FBB91" w14:textId="55EC1B0D" w:rsidR="00080557" w:rsidRPr="00960883" w:rsidRDefault="00080557" w:rsidP="0038387E">
            <w:pPr>
              <w:pStyle w:val="afa"/>
              <w:numPr>
                <w:ilvl w:val="0"/>
                <w:numId w:val="38"/>
              </w:numPr>
              <w:autoSpaceDE w:val="0"/>
              <w:autoSpaceDN w:val="0"/>
              <w:adjustRightInd w:val="0"/>
              <w:snapToGrid w:val="0"/>
              <w:ind w:firstLineChars="0"/>
              <w:contextualSpacing/>
              <w:jc w:val="both"/>
              <w:rPr>
                <w:rFonts w:ascii="Times New Roman" w:hAnsi="Times New Roman" w:cs="Times New Roman"/>
                <w:sz w:val="20"/>
                <w:szCs w:val="20"/>
              </w:rPr>
            </w:pPr>
            <w:r w:rsidRPr="00960883">
              <w:rPr>
                <w:rFonts w:ascii="Times New Roman" w:hAnsi="Times New Roman" w:cs="Times New Roman"/>
                <w:sz w:val="20"/>
                <w:szCs w:val="20"/>
              </w:rPr>
              <w:t>FFS: BD limit handling and any configuration</w:t>
            </w:r>
            <w:r w:rsidR="00C77EDB" w:rsidRPr="00960883">
              <w:rPr>
                <w:rFonts w:ascii="Times New Roman" w:hAnsi="Times New Roman" w:cs="Times New Roman"/>
                <w:color w:val="FF0000"/>
                <w:sz w:val="20"/>
                <w:szCs w:val="20"/>
              </w:rPr>
              <w:t xml:space="preserve"> </w:t>
            </w:r>
            <w:r w:rsidR="00326481" w:rsidRPr="00960883">
              <w:rPr>
                <w:rFonts w:ascii="Times New Roman" w:hAnsi="Times New Roman" w:cs="Times New Roman"/>
                <w:sz w:val="20"/>
                <w:szCs w:val="20"/>
              </w:rPr>
              <w:t xml:space="preserve">of associated parameters </w:t>
            </w:r>
            <w:r w:rsidR="00326481" w:rsidRPr="00960883">
              <w:rPr>
                <w:rFonts w:ascii="Times New Roman" w:hAnsi="Times New Roman" w:cs="Times New Roman"/>
                <w:color w:val="FF0000"/>
                <w:sz w:val="20"/>
                <w:szCs w:val="20"/>
              </w:rPr>
              <w:t xml:space="preserve">and </w:t>
            </w:r>
            <w:r w:rsidR="00C77EDB" w:rsidRPr="00960883">
              <w:rPr>
                <w:rFonts w:ascii="Times New Roman" w:hAnsi="Times New Roman" w:cs="Times New Roman"/>
                <w:color w:val="FF0000"/>
                <w:sz w:val="20"/>
                <w:szCs w:val="20"/>
              </w:rPr>
              <w:t>UE reporting</w:t>
            </w:r>
            <w:r w:rsidRPr="00960883">
              <w:rPr>
                <w:rFonts w:ascii="Times New Roman" w:hAnsi="Times New Roman" w:cs="Times New Roman"/>
                <w:color w:val="FF0000"/>
                <w:sz w:val="20"/>
                <w:szCs w:val="20"/>
              </w:rPr>
              <w:t xml:space="preserve"> of </w:t>
            </w:r>
            <w:r w:rsidR="00D83C30" w:rsidRPr="00960883">
              <w:rPr>
                <w:rFonts w:ascii="Times New Roman" w:hAnsi="Times New Roman" w:cs="Times New Roman"/>
                <w:color w:val="FF0000"/>
                <w:sz w:val="20"/>
                <w:szCs w:val="20"/>
              </w:rPr>
              <w:t xml:space="preserve">any </w:t>
            </w:r>
            <w:r w:rsidRPr="00960883">
              <w:rPr>
                <w:rFonts w:ascii="Times New Roman" w:hAnsi="Times New Roman" w:cs="Times New Roman"/>
                <w:color w:val="FF0000"/>
                <w:sz w:val="20"/>
                <w:szCs w:val="20"/>
              </w:rPr>
              <w:t>associated parameters</w:t>
            </w:r>
          </w:p>
          <w:p w14:paraId="558B0962" w14:textId="6CE19496" w:rsidR="00080557" w:rsidRPr="00960883" w:rsidRDefault="00080557" w:rsidP="002D508A">
            <w:pPr>
              <w:pStyle w:val="afa"/>
              <w:numPr>
                <w:ilvl w:val="0"/>
                <w:numId w:val="38"/>
              </w:numPr>
              <w:autoSpaceDE w:val="0"/>
              <w:autoSpaceDN w:val="0"/>
              <w:adjustRightInd w:val="0"/>
              <w:snapToGrid w:val="0"/>
              <w:ind w:firstLineChars="0"/>
              <w:contextualSpacing/>
              <w:jc w:val="both"/>
              <w:rPr>
                <w:rFonts w:ascii="Times New Roman" w:hAnsi="Times New Roman" w:cs="Times New Roman"/>
                <w:sz w:val="20"/>
                <w:szCs w:val="20"/>
              </w:rPr>
            </w:pPr>
            <w:r w:rsidRPr="00960883">
              <w:rPr>
                <w:rFonts w:ascii="Times New Roman" w:hAnsi="Times New Roman" w:cs="Times New Roman"/>
                <w:sz w:val="20"/>
                <w:szCs w:val="20"/>
              </w:rPr>
              <w:t xml:space="preserve">FFS: #unicast DCI limits for </w:t>
            </w:r>
            <w:proofErr w:type="spellStart"/>
            <w:r w:rsidRPr="00960883">
              <w:rPr>
                <w:rFonts w:ascii="Times New Roman" w:hAnsi="Times New Roman" w:cs="Times New Roman"/>
                <w:sz w:val="20"/>
                <w:szCs w:val="20"/>
              </w:rPr>
              <w:t>PCell</w:t>
            </w:r>
            <w:proofErr w:type="spellEnd"/>
            <w:r w:rsidRPr="00960883">
              <w:rPr>
                <w:rFonts w:ascii="Times New Roman" w:hAnsi="Times New Roman" w:cs="Times New Roman"/>
                <w:sz w:val="20"/>
                <w:szCs w:val="20"/>
              </w:rPr>
              <w:t>/</w:t>
            </w:r>
            <w:proofErr w:type="spellStart"/>
            <w:r w:rsidRPr="00960883">
              <w:rPr>
                <w:rFonts w:ascii="Times New Roman" w:hAnsi="Times New Roman" w:cs="Times New Roman"/>
                <w:sz w:val="20"/>
                <w:szCs w:val="20"/>
              </w:rPr>
              <w:t>PSCell</w:t>
            </w:r>
            <w:proofErr w:type="spellEnd"/>
            <w:r w:rsidRPr="00960883">
              <w:rPr>
                <w:rFonts w:ascii="Times New Roman" w:hAnsi="Times New Roman" w:cs="Times New Roman"/>
                <w:sz w:val="20"/>
                <w:szCs w:val="20"/>
              </w:rPr>
              <w:t xml:space="preserve"> scheduling</w:t>
            </w:r>
          </w:p>
        </w:tc>
        <w:tc>
          <w:tcPr>
            <w:tcW w:w="1701" w:type="dxa"/>
            <w:tcBorders>
              <w:top w:val="single" w:sz="4" w:space="0" w:color="auto"/>
              <w:left w:val="single" w:sz="4" w:space="0" w:color="auto"/>
              <w:bottom w:val="single" w:sz="4" w:space="0" w:color="auto"/>
              <w:right w:val="single" w:sz="4" w:space="0" w:color="auto"/>
            </w:tcBorders>
          </w:tcPr>
          <w:p w14:paraId="2B8A5903" w14:textId="66A43449" w:rsidR="00080557" w:rsidRPr="00960883" w:rsidRDefault="001E4354" w:rsidP="0038387E">
            <w:pPr>
              <w:autoSpaceDE w:val="0"/>
              <w:autoSpaceDN w:val="0"/>
              <w:adjustRightInd w:val="0"/>
              <w:snapToGrid w:val="0"/>
              <w:spacing w:afterLines="50" w:after="120"/>
              <w:contextualSpacing/>
              <w:jc w:val="both"/>
              <w:rPr>
                <w:sz w:val="20"/>
                <w:szCs w:val="20"/>
              </w:rPr>
            </w:pPr>
            <w:r w:rsidRPr="00960883">
              <w:rPr>
                <w:color w:val="FF0000"/>
                <w:sz w:val="20"/>
                <w:szCs w:val="20"/>
              </w:rPr>
              <w:t>Applicable to FR1 only</w:t>
            </w:r>
          </w:p>
        </w:tc>
      </w:tr>
      <w:tr w:rsidR="00080557" w:rsidRPr="00960883" w14:paraId="58515A66" w14:textId="75858B73" w:rsidTr="00A62B2D">
        <w:trPr>
          <w:trHeight w:val="14"/>
        </w:trPr>
        <w:tc>
          <w:tcPr>
            <w:tcW w:w="754" w:type="dxa"/>
            <w:tcBorders>
              <w:top w:val="single" w:sz="4" w:space="0" w:color="auto"/>
              <w:left w:val="single" w:sz="4" w:space="0" w:color="auto"/>
              <w:bottom w:val="single" w:sz="4" w:space="0" w:color="auto"/>
              <w:right w:val="single" w:sz="4" w:space="0" w:color="auto"/>
            </w:tcBorders>
          </w:tcPr>
          <w:p w14:paraId="2BE01D43" w14:textId="718CC054" w:rsidR="00080557" w:rsidRPr="00960883" w:rsidRDefault="00080557" w:rsidP="00E65FA7">
            <w:pPr>
              <w:pStyle w:val="TAL"/>
              <w:rPr>
                <w:rFonts w:ascii="Times New Roman" w:hAnsi="Times New Roman" w:cs="Times New Roman"/>
                <w:color w:val="FF0000"/>
                <w:sz w:val="20"/>
                <w:lang w:eastAsia="ja-JP"/>
              </w:rPr>
            </w:pPr>
            <w:r w:rsidRPr="00960883">
              <w:rPr>
                <w:rFonts w:ascii="Times New Roman" w:hAnsi="Times New Roman" w:cs="Times New Roman"/>
                <w:color w:val="FF0000"/>
                <w:sz w:val="20"/>
                <w:lang w:eastAsia="ja-JP"/>
              </w:rPr>
              <w:t xml:space="preserve"> 34. NR_DSS</w:t>
            </w:r>
          </w:p>
        </w:tc>
        <w:tc>
          <w:tcPr>
            <w:tcW w:w="772" w:type="dxa"/>
            <w:tcBorders>
              <w:top w:val="single" w:sz="4" w:space="0" w:color="auto"/>
              <w:left w:val="single" w:sz="4" w:space="0" w:color="auto"/>
              <w:bottom w:val="single" w:sz="4" w:space="0" w:color="auto"/>
              <w:right w:val="single" w:sz="4" w:space="0" w:color="auto"/>
            </w:tcBorders>
          </w:tcPr>
          <w:p w14:paraId="4FCF5A4C" w14:textId="3FBB44CF" w:rsidR="00080557" w:rsidRPr="00960883" w:rsidRDefault="00080557" w:rsidP="00E65FA7">
            <w:pPr>
              <w:pStyle w:val="TAL"/>
              <w:rPr>
                <w:rFonts w:ascii="Times New Roman" w:hAnsi="Times New Roman" w:cs="Times New Roman"/>
                <w:color w:val="FF0000"/>
                <w:sz w:val="20"/>
                <w:lang w:eastAsia="ja-JP"/>
              </w:rPr>
            </w:pPr>
            <w:r w:rsidRPr="00960883">
              <w:rPr>
                <w:rFonts w:ascii="Times New Roman" w:hAnsi="Times New Roman" w:cs="Times New Roman"/>
                <w:color w:val="FF0000"/>
                <w:sz w:val="20"/>
                <w:lang w:eastAsia="ja-JP"/>
              </w:rPr>
              <w:t>34-2</w:t>
            </w:r>
          </w:p>
        </w:tc>
        <w:tc>
          <w:tcPr>
            <w:tcW w:w="1276" w:type="dxa"/>
            <w:tcBorders>
              <w:top w:val="single" w:sz="4" w:space="0" w:color="auto"/>
              <w:left w:val="single" w:sz="4" w:space="0" w:color="auto"/>
              <w:bottom w:val="single" w:sz="4" w:space="0" w:color="auto"/>
              <w:right w:val="single" w:sz="4" w:space="0" w:color="auto"/>
            </w:tcBorders>
          </w:tcPr>
          <w:p w14:paraId="60C7EFF9" w14:textId="1977C487" w:rsidR="00080557" w:rsidRPr="00960883" w:rsidRDefault="00080557" w:rsidP="00E65FA7">
            <w:pPr>
              <w:pStyle w:val="TAL"/>
              <w:rPr>
                <w:rFonts w:ascii="Times New Roman" w:eastAsia="宋体" w:hAnsi="Times New Roman" w:cs="Times New Roman"/>
                <w:color w:val="FF0000"/>
                <w:sz w:val="20"/>
                <w:lang w:eastAsia="zh-CN"/>
              </w:rPr>
            </w:pPr>
            <w:r w:rsidRPr="00960883">
              <w:rPr>
                <w:rFonts w:ascii="Times New Roman" w:eastAsia="宋体" w:hAnsi="Times New Roman" w:cs="Times New Roman"/>
                <w:color w:val="FF0000"/>
                <w:sz w:val="20"/>
                <w:lang w:eastAsia="zh-CN"/>
              </w:rPr>
              <w:t xml:space="preserve">[Cross-carrier scheduling from </w:t>
            </w:r>
            <w:proofErr w:type="spellStart"/>
            <w:r w:rsidRPr="00960883">
              <w:rPr>
                <w:rFonts w:ascii="Times New Roman" w:eastAsia="宋体" w:hAnsi="Times New Roman" w:cs="Times New Roman"/>
                <w:color w:val="FF0000"/>
                <w:sz w:val="20"/>
                <w:lang w:eastAsia="zh-CN"/>
              </w:rPr>
              <w:t>SCell</w:t>
            </w:r>
            <w:proofErr w:type="spellEnd"/>
            <w:r w:rsidRPr="00960883">
              <w:rPr>
                <w:rFonts w:ascii="Times New Roman" w:eastAsia="宋体" w:hAnsi="Times New Roman" w:cs="Times New Roman"/>
                <w:color w:val="FF0000"/>
                <w:sz w:val="20"/>
                <w:lang w:eastAsia="zh-CN"/>
              </w:rPr>
              <w:t xml:space="preserve"> to </w:t>
            </w:r>
            <w:proofErr w:type="spellStart"/>
            <w:r w:rsidRPr="00960883">
              <w:rPr>
                <w:rFonts w:ascii="Times New Roman" w:eastAsia="宋体" w:hAnsi="Times New Roman" w:cs="Times New Roman"/>
                <w:color w:val="FF0000"/>
                <w:sz w:val="20"/>
                <w:lang w:eastAsia="zh-CN"/>
              </w:rPr>
              <w:t>PCell</w:t>
            </w:r>
            <w:proofErr w:type="spellEnd"/>
            <w:r w:rsidRPr="00960883">
              <w:rPr>
                <w:rFonts w:ascii="Times New Roman" w:eastAsia="宋体" w:hAnsi="Times New Roman" w:cs="Times New Roman"/>
                <w:color w:val="FF0000"/>
                <w:sz w:val="20"/>
                <w:lang w:eastAsia="zh-CN"/>
              </w:rPr>
              <w:t>/</w:t>
            </w:r>
            <w:proofErr w:type="spellStart"/>
            <w:r w:rsidRPr="00960883">
              <w:rPr>
                <w:rFonts w:ascii="Times New Roman" w:eastAsia="宋体" w:hAnsi="Times New Roman" w:cs="Times New Roman"/>
                <w:color w:val="FF0000"/>
                <w:sz w:val="20"/>
                <w:lang w:eastAsia="zh-CN"/>
              </w:rPr>
              <w:t>PSCell</w:t>
            </w:r>
            <w:proofErr w:type="spellEnd"/>
            <w:r w:rsidR="001E37D0" w:rsidRPr="00960883">
              <w:rPr>
                <w:rFonts w:ascii="Times New Roman" w:eastAsia="宋体" w:hAnsi="Times New Roman" w:cs="Times New Roman"/>
                <w:color w:val="FF0000"/>
                <w:sz w:val="20"/>
                <w:lang w:eastAsia="zh-CN"/>
              </w:rPr>
              <w:t xml:space="preserve"> </w:t>
            </w:r>
            <w:r w:rsidR="001E37D0" w:rsidRPr="00960883">
              <w:rPr>
                <w:rFonts w:ascii="Times New Roman" w:eastAsia="MS PGothic" w:hAnsi="Times New Roman" w:cs="Times New Roman"/>
                <w:color w:val="FF0000"/>
                <w:sz w:val="20"/>
              </w:rPr>
              <w:t>for different numerologie</w:t>
            </w:r>
            <w:r w:rsidR="0022408B" w:rsidRPr="00960883">
              <w:rPr>
                <w:rFonts w:ascii="Times New Roman" w:eastAsia="MS PGothic" w:hAnsi="Times New Roman" w:cs="Times New Roman"/>
                <w:color w:val="FF0000"/>
                <w:sz w:val="20"/>
              </w:rPr>
              <w:t>s</w:t>
            </w:r>
            <w:r w:rsidRPr="00960883">
              <w:rPr>
                <w:rFonts w:ascii="Times New Roman" w:eastAsia="宋体" w:hAnsi="Times New Roman" w:cs="Times New Roman"/>
                <w:color w:val="FF0000"/>
                <w:sz w:val="20"/>
                <w:lang w:eastAsia="zh-CN"/>
              </w:rPr>
              <w:t xml:space="preserve"> with search space restrictions (Type A)]</w:t>
            </w:r>
          </w:p>
        </w:tc>
        <w:tc>
          <w:tcPr>
            <w:tcW w:w="4677" w:type="dxa"/>
            <w:tcBorders>
              <w:top w:val="single" w:sz="4" w:space="0" w:color="auto"/>
              <w:left w:val="single" w:sz="4" w:space="0" w:color="auto"/>
              <w:bottom w:val="single" w:sz="4" w:space="0" w:color="auto"/>
              <w:right w:val="single" w:sz="4" w:space="0" w:color="auto"/>
            </w:tcBorders>
          </w:tcPr>
          <w:p w14:paraId="067C9F7A" w14:textId="1B456407" w:rsidR="00080557" w:rsidRPr="00960883" w:rsidRDefault="00080557" w:rsidP="00E65FA7">
            <w:pPr>
              <w:autoSpaceDE w:val="0"/>
              <w:autoSpaceDN w:val="0"/>
              <w:adjustRightInd w:val="0"/>
              <w:snapToGrid w:val="0"/>
              <w:spacing w:afterLines="50" w:after="120"/>
              <w:contextualSpacing/>
              <w:jc w:val="both"/>
              <w:rPr>
                <w:rFonts w:eastAsia="MS Gothic"/>
                <w:color w:val="FF0000"/>
                <w:sz w:val="20"/>
                <w:szCs w:val="20"/>
                <w:lang w:eastAsia="ja-JP"/>
              </w:rPr>
            </w:pPr>
            <w:r w:rsidRPr="00960883">
              <w:rPr>
                <w:color w:val="FF0000"/>
                <w:sz w:val="20"/>
                <w:szCs w:val="20"/>
              </w:rPr>
              <w:t xml:space="preserve">Support of Cross-carrier scheduling from </w:t>
            </w:r>
            <w:proofErr w:type="spellStart"/>
            <w:r w:rsidRPr="00960883">
              <w:rPr>
                <w:color w:val="FF0000"/>
                <w:sz w:val="20"/>
                <w:szCs w:val="20"/>
              </w:rPr>
              <w:t>sSCell</w:t>
            </w:r>
            <w:proofErr w:type="spellEnd"/>
            <w:r w:rsidRPr="00960883">
              <w:rPr>
                <w:color w:val="FF0000"/>
                <w:sz w:val="20"/>
                <w:szCs w:val="20"/>
              </w:rPr>
              <w:t xml:space="preserve"> to </w:t>
            </w:r>
            <w:proofErr w:type="spellStart"/>
            <w:r w:rsidRPr="00960883">
              <w:rPr>
                <w:color w:val="FF0000"/>
                <w:sz w:val="20"/>
                <w:szCs w:val="20"/>
              </w:rPr>
              <w:t>PCell</w:t>
            </w:r>
            <w:proofErr w:type="spellEnd"/>
            <w:r w:rsidRPr="00960883">
              <w:rPr>
                <w:color w:val="FF0000"/>
                <w:sz w:val="20"/>
                <w:szCs w:val="20"/>
              </w:rPr>
              <w:t>/</w:t>
            </w:r>
            <w:proofErr w:type="spellStart"/>
            <w:r w:rsidRPr="00960883">
              <w:rPr>
                <w:color w:val="FF0000"/>
                <w:sz w:val="20"/>
                <w:szCs w:val="20"/>
              </w:rPr>
              <w:t>PSCell</w:t>
            </w:r>
            <w:proofErr w:type="spellEnd"/>
            <w:r w:rsidRPr="00960883">
              <w:rPr>
                <w:color w:val="FF0000"/>
                <w:sz w:val="20"/>
                <w:szCs w:val="20"/>
              </w:rPr>
              <w:t xml:space="preserve"> with search space restrictions</w:t>
            </w:r>
            <w:r w:rsidR="0022408B" w:rsidRPr="00960883">
              <w:rPr>
                <w:rFonts w:eastAsia="MS PGothic"/>
                <w:color w:val="FF0000"/>
                <w:sz w:val="20"/>
                <w:szCs w:val="20"/>
              </w:rPr>
              <w:t xml:space="preserve"> where numerologies for </w:t>
            </w:r>
            <w:proofErr w:type="spellStart"/>
            <w:r w:rsidR="0022408B" w:rsidRPr="00960883">
              <w:rPr>
                <w:color w:val="FF0000"/>
                <w:sz w:val="20"/>
                <w:szCs w:val="20"/>
              </w:rPr>
              <w:t>sSCell</w:t>
            </w:r>
            <w:proofErr w:type="spellEnd"/>
            <w:r w:rsidR="0022408B" w:rsidRPr="00960883">
              <w:rPr>
                <w:rFonts w:eastAsia="MS PGothic"/>
                <w:color w:val="FF0000"/>
                <w:sz w:val="20"/>
                <w:szCs w:val="20"/>
              </w:rPr>
              <w:t xml:space="preserve"> and </w:t>
            </w:r>
            <w:proofErr w:type="spellStart"/>
            <w:r w:rsidR="0022408B" w:rsidRPr="00960883">
              <w:rPr>
                <w:color w:val="FF0000"/>
                <w:sz w:val="20"/>
                <w:szCs w:val="20"/>
              </w:rPr>
              <w:t>PCell</w:t>
            </w:r>
            <w:proofErr w:type="spellEnd"/>
            <w:r w:rsidR="0022408B" w:rsidRPr="00960883">
              <w:rPr>
                <w:color w:val="FF0000"/>
                <w:sz w:val="20"/>
                <w:szCs w:val="20"/>
              </w:rPr>
              <w:t>/</w:t>
            </w:r>
            <w:proofErr w:type="spellStart"/>
            <w:r w:rsidR="0022408B" w:rsidRPr="00960883">
              <w:rPr>
                <w:color w:val="FF0000"/>
                <w:sz w:val="20"/>
                <w:szCs w:val="20"/>
              </w:rPr>
              <w:t>PSCel</w:t>
            </w:r>
            <w:proofErr w:type="spellEnd"/>
            <w:r w:rsidR="0022408B" w:rsidRPr="00960883">
              <w:rPr>
                <w:rFonts w:eastAsia="MS PGothic"/>
                <w:color w:val="FF0000"/>
                <w:sz w:val="20"/>
                <w:szCs w:val="20"/>
              </w:rPr>
              <w:t xml:space="preserve"> are different</w:t>
            </w:r>
          </w:p>
          <w:p w14:paraId="75FECCBB" w14:textId="088BB848" w:rsidR="00080557" w:rsidRPr="00960883" w:rsidRDefault="00080557" w:rsidP="00E65FA7">
            <w:pPr>
              <w:pStyle w:val="afa"/>
              <w:numPr>
                <w:ilvl w:val="0"/>
                <w:numId w:val="38"/>
              </w:numPr>
              <w:autoSpaceDE w:val="0"/>
              <w:autoSpaceDN w:val="0"/>
              <w:adjustRightInd w:val="0"/>
              <w:snapToGrid w:val="0"/>
              <w:ind w:firstLineChars="0"/>
              <w:contextualSpacing/>
              <w:jc w:val="both"/>
              <w:rPr>
                <w:rFonts w:ascii="Times New Roman" w:hAnsi="Times New Roman" w:cs="Times New Roman"/>
                <w:color w:val="FF0000"/>
                <w:sz w:val="20"/>
                <w:szCs w:val="20"/>
              </w:rPr>
            </w:pPr>
            <w:r w:rsidRPr="00960883">
              <w:rPr>
                <w:rFonts w:ascii="Times New Roman" w:hAnsi="Times New Roman" w:cs="Times New Roman"/>
                <w:color w:val="FF0000"/>
                <w:sz w:val="20"/>
                <w:szCs w:val="20"/>
              </w:rPr>
              <w:t xml:space="preserve">CIF configured on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is used for CCS from </w:t>
            </w:r>
            <w:proofErr w:type="spellStart"/>
            <w:r w:rsidRPr="00960883">
              <w:rPr>
                <w:rFonts w:ascii="Times New Roman" w:hAnsi="Times New Roman" w:cs="Times New Roman"/>
                <w:color w:val="FF0000"/>
                <w:sz w:val="20"/>
                <w:szCs w:val="20"/>
              </w:rPr>
              <w:t>sSCell</w:t>
            </w:r>
            <w:proofErr w:type="spellEnd"/>
            <w:r w:rsidRPr="00960883">
              <w:rPr>
                <w:rFonts w:ascii="Times New Roman" w:hAnsi="Times New Roman" w:cs="Times New Roman"/>
                <w:color w:val="FF0000"/>
                <w:sz w:val="20"/>
                <w:szCs w:val="20"/>
              </w:rPr>
              <w:t xml:space="preserve"> to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p>
          <w:p w14:paraId="4B0111BA" w14:textId="77777777" w:rsidR="00080557" w:rsidRPr="00960883" w:rsidRDefault="00080557" w:rsidP="00E65FA7">
            <w:pPr>
              <w:pStyle w:val="afa"/>
              <w:numPr>
                <w:ilvl w:val="0"/>
                <w:numId w:val="38"/>
              </w:numPr>
              <w:autoSpaceDE w:val="0"/>
              <w:autoSpaceDN w:val="0"/>
              <w:adjustRightInd w:val="0"/>
              <w:snapToGrid w:val="0"/>
              <w:ind w:firstLineChars="0"/>
              <w:contextualSpacing/>
              <w:jc w:val="both"/>
              <w:rPr>
                <w:rFonts w:ascii="Times New Roman" w:hAnsi="Times New Roman" w:cs="Times New Roman"/>
                <w:color w:val="FF0000"/>
                <w:sz w:val="20"/>
                <w:szCs w:val="20"/>
              </w:rPr>
            </w:pPr>
            <w:proofErr w:type="spellStart"/>
            <w:r w:rsidRPr="00960883">
              <w:rPr>
                <w:rFonts w:ascii="Times New Roman" w:hAnsi="Times New Roman" w:cs="Times New Roman"/>
                <w:color w:val="FF0000"/>
                <w:sz w:val="20"/>
                <w:szCs w:val="20"/>
              </w:rPr>
              <w:t>sSCell</w:t>
            </w:r>
            <w:proofErr w:type="spellEnd"/>
            <w:r w:rsidRPr="00960883">
              <w:rPr>
                <w:rFonts w:ascii="Times New Roman" w:hAnsi="Times New Roman" w:cs="Times New Roman"/>
                <w:color w:val="FF0000"/>
                <w:sz w:val="20"/>
                <w:szCs w:val="20"/>
              </w:rPr>
              <w:t xml:space="preserve"> USS set(s) (for CCS from </w:t>
            </w:r>
            <w:proofErr w:type="spellStart"/>
            <w:r w:rsidRPr="00960883">
              <w:rPr>
                <w:rFonts w:ascii="Times New Roman" w:hAnsi="Times New Roman" w:cs="Times New Roman"/>
                <w:color w:val="FF0000"/>
                <w:sz w:val="20"/>
                <w:szCs w:val="20"/>
              </w:rPr>
              <w:t>sSCell</w:t>
            </w:r>
            <w:proofErr w:type="spellEnd"/>
            <w:r w:rsidRPr="00960883">
              <w:rPr>
                <w:rFonts w:ascii="Times New Roman" w:hAnsi="Times New Roman" w:cs="Times New Roman"/>
                <w:color w:val="FF0000"/>
                <w:sz w:val="20"/>
                <w:szCs w:val="20"/>
              </w:rPr>
              <w:t xml:space="preserve"> to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and at least following search space sets on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can only be configured such that UE does not monitor them in same [slot/symbol] of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and </w:t>
            </w:r>
            <w:proofErr w:type="spellStart"/>
            <w:r w:rsidRPr="00960883">
              <w:rPr>
                <w:rFonts w:ascii="Times New Roman" w:hAnsi="Times New Roman" w:cs="Times New Roman"/>
                <w:color w:val="FF0000"/>
                <w:sz w:val="20"/>
                <w:szCs w:val="20"/>
              </w:rPr>
              <w:t>sSCell</w:t>
            </w:r>
            <w:proofErr w:type="spellEnd"/>
          </w:p>
          <w:p w14:paraId="0311E6B7" w14:textId="77777777" w:rsidR="00080557" w:rsidRPr="00960883" w:rsidRDefault="00080557" w:rsidP="00E65FA7">
            <w:pPr>
              <w:pStyle w:val="afa"/>
              <w:numPr>
                <w:ilvl w:val="1"/>
                <w:numId w:val="38"/>
              </w:numPr>
              <w:autoSpaceDE w:val="0"/>
              <w:autoSpaceDN w:val="0"/>
              <w:adjustRightInd w:val="0"/>
              <w:snapToGrid w:val="0"/>
              <w:ind w:firstLineChars="0"/>
              <w:contextualSpacing/>
              <w:jc w:val="both"/>
              <w:rPr>
                <w:rFonts w:ascii="Times New Roman" w:hAnsi="Times New Roman" w:cs="Times New Roman"/>
                <w:color w:val="FF0000"/>
                <w:sz w:val="20"/>
                <w:szCs w:val="20"/>
              </w:rPr>
            </w:pPr>
            <w:r w:rsidRPr="00960883">
              <w:rPr>
                <w:rFonts w:ascii="Times New Roman" w:hAnsi="Times New Roman" w:cs="Times New Roman"/>
                <w:color w:val="FF0000"/>
                <w:sz w:val="20"/>
                <w:szCs w:val="20"/>
              </w:rPr>
              <w:t>USS sets for DCI formats 0_1,1_1,0_2,1_2 (if supported)</w:t>
            </w:r>
          </w:p>
          <w:p w14:paraId="60CC9B4C" w14:textId="77777777" w:rsidR="00080557" w:rsidRPr="00960883" w:rsidRDefault="00080557" w:rsidP="00E65FA7">
            <w:pPr>
              <w:pStyle w:val="afa"/>
              <w:numPr>
                <w:ilvl w:val="1"/>
                <w:numId w:val="38"/>
              </w:numPr>
              <w:autoSpaceDE w:val="0"/>
              <w:autoSpaceDN w:val="0"/>
              <w:adjustRightInd w:val="0"/>
              <w:snapToGrid w:val="0"/>
              <w:ind w:firstLineChars="0"/>
              <w:contextualSpacing/>
              <w:jc w:val="both"/>
              <w:rPr>
                <w:rFonts w:ascii="Times New Roman" w:hAnsi="Times New Roman" w:cs="Times New Roman"/>
                <w:color w:val="FF0000"/>
                <w:sz w:val="20"/>
                <w:szCs w:val="20"/>
              </w:rPr>
            </w:pPr>
            <w:r w:rsidRPr="00960883">
              <w:rPr>
                <w:rFonts w:ascii="Times New Roman" w:hAnsi="Times New Roman" w:cs="Times New Roman"/>
                <w:color w:val="FF0000"/>
                <w:sz w:val="20"/>
                <w:szCs w:val="20"/>
              </w:rPr>
              <w:t>USS sets for DCI formats 0_0,1_0</w:t>
            </w:r>
          </w:p>
          <w:p w14:paraId="246EA1E2" w14:textId="77777777" w:rsidR="00080557" w:rsidRPr="00960883" w:rsidRDefault="00080557" w:rsidP="00E65FA7">
            <w:pPr>
              <w:pStyle w:val="afa"/>
              <w:numPr>
                <w:ilvl w:val="1"/>
                <w:numId w:val="38"/>
              </w:numPr>
              <w:autoSpaceDE w:val="0"/>
              <w:autoSpaceDN w:val="0"/>
              <w:adjustRightInd w:val="0"/>
              <w:snapToGrid w:val="0"/>
              <w:ind w:firstLineChars="0"/>
              <w:contextualSpacing/>
              <w:jc w:val="both"/>
              <w:rPr>
                <w:rFonts w:ascii="Times New Roman" w:hAnsi="Times New Roman" w:cs="Times New Roman"/>
                <w:color w:val="FF0000"/>
                <w:sz w:val="20"/>
                <w:szCs w:val="20"/>
              </w:rPr>
            </w:pPr>
            <w:r w:rsidRPr="00960883">
              <w:rPr>
                <w:rFonts w:ascii="Times New Roman" w:hAnsi="Times New Roman" w:cs="Times New Roman"/>
                <w:color w:val="FF0000"/>
                <w:sz w:val="20"/>
                <w:szCs w:val="20"/>
              </w:rPr>
              <w:t xml:space="preserve">Type3-CSS set(s) for DCI formats 1_0/0_0 with C-RNTI/CS-RNTI/MCS-C-RNTI </w:t>
            </w:r>
          </w:p>
          <w:p w14:paraId="43451B77" w14:textId="1F52F6FE" w:rsidR="00080557" w:rsidRPr="00960883" w:rsidRDefault="00080557" w:rsidP="00E65FA7">
            <w:pPr>
              <w:pStyle w:val="afa"/>
              <w:numPr>
                <w:ilvl w:val="0"/>
                <w:numId w:val="38"/>
              </w:numPr>
              <w:autoSpaceDE w:val="0"/>
              <w:autoSpaceDN w:val="0"/>
              <w:adjustRightInd w:val="0"/>
              <w:snapToGrid w:val="0"/>
              <w:ind w:firstLineChars="0"/>
              <w:contextualSpacing/>
              <w:jc w:val="both"/>
              <w:rPr>
                <w:rFonts w:ascii="Times New Roman" w:hAnsi="Times New Roman" w:cs="Times New Roman"/>
                <w:color w:val="FF0000"/>
                <w:sz w:val="20"/>
                <w:szCs w:val="20"/>
              </w:rPr>
            </w:pPr>
            <w:r w:rsidRPr="00960883">
              <w:rPr>
                <w:rFonts w:ascii="Times New Roman" w:hAnsi="Times New Roman" w:cs="Times New Roman"/>
                <w:color w:val="FF0000"/>
                <w:sz w:val="20"/>
                <w:szCs w:val="20"/>
              </w:rPr>
              <w:t>FFS: BD limit handling and any configuration</w:t>
            </w:r>
            <w:r w:rsidR="00C77EDB" w:rsidRPr="00960883">
              <w:rPr>
                <w:rFonts w:ascii="Times New Roman" w:hAnsi="Times New Roman" w:cs="Times New Roman"/>
                <w:color w:val="FF0000"/>
                <w:sz w:val="20"/>
                <w:szCs w:val="20"/>
              </w:rPr>
              <w:t xml:space="preserve"> </w:t>
            </w:r>
            <w:r w:rsidR="00326481" w:rsidRPr="00960883">
              <w:rPr>
                <w:rFonts w:ascii="Times New Roman" w:hAnsi="Times New Roman" w:cs="Times New Roman"/>
                <w:color w:val="FF0000"/>
                <w:sz w:val="20"/>
                <w:szCs w:val="20"/>
              </w:rPr>
              <w:t xml:space="preserve">of associated parameters and </w:t>
            </w:r>
            <w:r w:rsidR="00C77EDB" w:rsidRPr="00960883">
              <w:rPr>
                <w:rFonts w:ascii="Times New Roman" w:hAnsi="Times New Roman" w:cs="Times New Roman"/>
                <w:color w:val="FF0000"/>
                <w:sz w:val="20"/>
                <w:szCs w:val="20"/>
              </w:rPr>
              <w:t>UE reporting</w:t>
            </w:r>
            <w:r w:rsidRPr="00960883">
              <w:rPr>
                <w:rFonts w:ascii="Times New Roman" w:hAnsi="Times New Roman" w:cs="Times New Roman"/>
                <w:color w:val="FF0000"/>
                <w:sz w:val="20"/>
                <w:szCs w:val="20"/>
              </w:rPr>
              <w:t xml:space="preserve"> of </w:t>
            </w:r>
            <w:r w:rsidR="00D83C30" w:rsidRPr="00960883">
              <w:rPr>
                <w:rFonts w:ascii="Times New Roman" w:hAnsi="Times New Roman" w:cs="Times New Roman"/>
                <w:color w:val="FF0000"/>
                <w:sz w:val="20"/>
                <w:szCs w:val="20"/>
              </w:rPr>
              <w:t xml:space="preserve">any </w:t>
            </w:r>
            <w:r w:rsidRPr="00960883">
              <w:rPr>
                <w:rFonts w:ascii="Times New Roman" w:hAnsi="Times New Roman" w:cs="Times New Roman"/>
                <w:color w:val="FF0000"/>
                <w:sz w:val="20"/>
                <w:szCs w:val="20"/>
              </w:rPr>
              <w:t>associated parameters</w:t>
            </w:r>
          </w:p>
          <w:p w14:paraId="714DFF8B" w14:textId="7E1D427D" w:rsidR="00080557" w:rsidRPr="00960883" w:rsidRDefault="00080557" w:rsidP="002D508A">
            <w:pPr>
              <w:pStyle w:val="afa"/>
              <w:numPr>
                <w:ilvl w:val="0"/>
                <w:numId w:val="38"/>
              </w:numPr>
              <w:autoSpaceDE w:val="0"/>
              <w:autoSpaceDN w:val="0"/>
              <w:adjustRightInd w:val="0"/>
              <w:snapToGrid w:val="0"/>
              <w:ind w:firstLineChars="0"/>
              <w:contextualSpacing/>
              <w:jc w:val="both"/>
              <w:rPr>
                <w:rFonts w:ascii="Times New Roman" w:hAnsi="Times New Roman" w:cs="Times New Roman"/>
                <w:color w:val="FF0000"/>
                <w:sz w:val="20"/>
                <w:szCs w:val="20"/>
              </w:rPr>
            </w:pPr>
            <w:r w:rsidRPr="00960883">
              <w:rPr>
                <w:rFonts w:ascii="Times New Roman" w:hAnsi="Times New Roman" w:cs="Times New Roman"/>
                <w:color w:val="FF0000"/>
                <w:sz w:val="20"/>
                <w:szCs w:val="20"/>
              </w:rPr>
              <w:t xml:space="preserve">FFS: #unicast DCI limits for </w:t>
            </w:r>
            <w:proofErr w:type="spellStart"/>
            <w:r w:rsidRPr="00960883">
              <w:rPr>
                <w:rFonts w:ascii="Times New Roman" w:hAnsi="Times New Roman" w:cs="Times New Roman"/>
                <w:color w:val="FF0000"/>
                <w:sz w:val="20"/>
                <w:szCs w:val="20"/>
              </w:rPr>
              <w:t>PCell</w:t>
            </w:r>
            <w:proofErr w:type="spellEnd"/>
            <w:r w:rsidRPr="00960883">
              <w:rPr>
                <w:rFonts w:ascii="Times New Roman" w:hAnsi="Times New Roman" w:cs="Times New Roman"/>
                <w:color w:val="FF0000"/>
                <w:sz w:val="20"/>
                <w:szCs w:val="20"/>
              </w:rPr>
              <w:t>/</w:t>
            </w:r>
            <w:proofErr w:type="spellStart"/>
            <w:r w:rsidRPr="00960883">
              <w:rPr>
                <w:rFonts w:ascii="Times New Roman" w:hAnsi="Times New Roman" w:cs="Times New Roman"/>
                <w:color w:val="FF0000"/>
                <w:sz w:val="20"/>
                <w:szCs w:val="20"/>
              </w:rPr>
              <w:t>PSCell</w:t>
            </w:r>
            <w:proofErr w:type="spellEnd"/>
            <w:r w:rsidRPr="00960883">
              <w:rPr>
                <w:rFonts w:ascii="Times New Roman" w:hAnsi="Times New Roman" w:cs="Times New Roman"/>
                <w:color w:val="FF0000"/>
                <w:sz w:val="20"/>
                <w:szCs w:val="20"/>
              </w:rPr>
              <w:t xml:space="preserve"> scheduling</w:t>
            </w:r>
          </w:p>
        </w:tc>
        <w:tc>
          <w:tcPr>
            <w:tcW w:w="1701" w:type="dxa"/>
            <w:tcBorders>
              <w:top w:val="single" w:sz="4" w:space="0" w:color="auto"/>
              <w:left w:val="single" w:sz="4" w:space="0" w:color="auto"/>
              <w:bottom w:val="single" w:sz="4" w:space="0" w:color="auto"/>
              <w:right w:val="single" w:sz="4" w:space="0" w:color="auto"/>
            </w:tcBorders>
          </w:tcPr>
          <w:p w14:paraId="1F439FEF" w14:textId="4CF058FE" w:rsidR="00080557" w:rsidRPr="00960883" w:rsidRDefault="001E4354" w:rsidP="00E65FA7">
            <w:pPr>
              <w:autoSpaceDE w:val="0"/>
              <w:autoSpaceDN w:val="0"/>
              <w:adjustRightInd w:val="0"/>
              <w:snapToGrid w:val="0"/>
              <w:spacing w:afterLines="50" w:after="120"/>
              <w:contextualSpacing/>
              <w:jc w:val="both"/>
              <w:rPr>
                <w:color w:val="FF0000"/>
                <w:sz w:val="20"/>
                <w:szCs w:val="20"/>
              </w:rPr>
            </w:pPr>
            <w:r w:rsidRPr="00960883">
              <w:rPr>
                <w:color w:val="FF0000"/>
                <w:sz w:val="20"/>
                <w:szCs w:val="20"/>
              </w:rPr>
              <w:t>Applicable to FR1 only</w:t>
            </w:r>
          </w:p>
        </w:tc>
      </w:tr>
    </w:tbl>
    <w:p w14:paraId="01035541" w14:textId="77777777" w:rsidR="00277F94" w:rsidRPr="006574B6" w:rsidRDefault="00277F94"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76622168" w:rsidR="00524961" w:rsidRPr="008B0759" w:rsidRDefault="000C19F7" w:rsidP="000C19F7">
      <w:pPr>
        <w:pStyle w:val="a0"/>
        <w:spacing w:before="120"/>
        <w:rPr>
          <w:rFonts w:ascii="Times New Roman" w:eastAsiaTheme="minorEastAsia" w:hAnsi="Times New Roman"/>
          <w:lang w:eastAsia="zh-CN"/>
        </w:rPr>
      </w:pPr>
      <w:r w:rsidRPr="008B0759">
        <w:rPr>
          <w:rFonts w:ascii="Times New Roman" w:eastAsia="宋体" w:hAnsi="Times New Roman"/>
          <w:lang w:eastAsia="zh-CN"/>
        </w:rPr>
        <w:t xml:space="preserve">In the contribution, we </w:t>
      </w:r>
      <w:r w:rsidRPr="008B0759">
        <w:rPr>
          <w:rFonts w:ascii="Times New Roman" w:eastAsiaTheme="minorEastAsia" w:hAnsi="Times New Roman"/>
          <w:lang w:eastAsia="zh-CN"/>
        </w:rPr>
        <w:t xml:space="preserve">provide our </w:t>
      </w:r>
      <w:r w:rsidR="00654F07" w:rsidRPr="008B0759">
        <w:rPr>
          <w:rFonts w:ascii="Times New Roman" w:eastAsiaTheme="minorEastAsia" w:hAnsi="Times New Roman"/>
          <w:lang w:eastAsia="zh-CN"/>
        </w:rPr>
        <w:t xml:space="preserve">view </w:t>
      </w:r>
      <w:r w:rsidR="00524961" w:rsidRPr="008B0759">
        <w:rPr>
          <w:rFonts w:ascii="Times New Roman" w:eastAsiaTheme="minorEastAsia" w:hAnsi="Times New Roman"/>
          <w:lang w:eastAsia="zh-CN"/>
        </w:rPr>
        <w:t xml:space="preserve">on </w:t>
      </w:r>
      <w:r w:rsidR="00AE31B0" w:rsidRPr="008B0759">
        <w:rPr>
          <w:rFonts w:ascii="Times New Roman" w:eastAsiaTheme="minorEastAsia" w:hAnsi="Times New Roman"/>
          <w:lang w:eastAsia="zh-CN"/>
        </w:rPr>
        <w:t xml:space="preserve">the </w:t>
      </w:r>
      <w:r w:rsidR="00CA3BCF" w:rsidRPr="008B0759">
        <w:rPr>
          <w:rFonts w:ascii="Times New Roman" w:eastAsiaTheme="minorEastAsia" w:hAnsi="Times New Roman"/>
          <w:szCs w:val="20"/>
          <w:lang w:eastAsia="zh-CN"/>
        </w:rPr>
        <w:t>preliminary UE feature for DSS</w:t>
      </w:r>
      <w:r w:rsidR="007A76DD" w:rsidRPr="008B0759">
        <w:rPr>
          <w:rFonts w:ascii="Times New Roman" w:eastAsiaTheme="minorEastAsia" w:hAnsi="Times New Roman"/>
          <w:szCs w:val="20"/>
          <w:lang w:eastAsia="zh-CN"/>
        </w:rPr>
        <w:t xml:space="preserve"> </w:t>
      </w:r>
      <w:r w:rsidR="00524961" w:rsidRPr="008B0759">
        <w:rPr>
          <w:rFonts w:ascii="Times New Roman" w:eastAsiaTheme="minorEastAsia" w:hAnsi="Times New Roman"/>
          <w:lang w:eastAsia="zh-CN"/>
        </w:rPr>
        <w:t xml:space="preserve">with the following </w:t>
      </w:r>
      <w:r w:rsidR="00A80025" w:rsidRPr="008B0759">
        <w:rPr>
          <w:rFonts w:ascii="Times New Roman" w:eastAsiaTheme="minorEastAsia" w:hAnsi="Times New Roman"/>
          <w:lang w:eastAsia="zh-CN"/>
        </w:rPr>
        <w:t>proposals</w:t>
      </w:r>
      <w:r w:rsidR="00524961" w:rsidRPr="008B0759">
        <w:rPr>
          <w:rFonts w:ascii="Times New Roman" w:eastAsiaTheme="minorEastAsia" w:hAnsi="Times New Roman"/>
          <w:lang w:eastAsia="zh-CN"/>
        </w:rPr>
        <w:t>:</w:t>
      </w:r>
    </w:p>
    <w:p w14:paraId="32AD5343" w14:textId="045AC6C8" w:rsidR="00913AEA" w:rsidRPr="008B0759" w:rsidRDefault="00BE241B" w:rsidP="000C19F7">
      <w:pPr>
        <w:pStyle w:val="a0"/>
        <w:spacing w:before="120"/>
        <w:rPr>
          <w:rFonts w:ascii="Times New Roman" w:eastAsiaTheme="minorEastAsia" w:hAnsi="Times New Roman"/>
          <w:b/>
          <w:lang w:eastAsia="zh-CN"/>
        </w:rPr>
      </w:pPr>
      <w:r w:rsidRPr="008B0759">
        <w:rPr>
          <w:rFonts w:ascii="Times New Roman" w:eastAsiaTheme="minorEastAsia" w:hAnsi="Times New Roman"/>
          <w:b/>
          <w:lang w:eastAsia="zh-CN"/>
        </w:rPr>
        <w:fldChar w:fldCharType="begin"/>
      </w:r>
      <w:r w:rsidRPr="008B0759">
        <w:rPr>
          <w:rFonts w:ascii="Times New Roman" w:eastAsiaTheme="minorEastAsia" w:hAnsi="Times New Roman"/>
          <w:b/>
          <w:lang w:eastAsia="zh-CN"/>
        </w:rPr>
        <w:instrText xml:space="preserve"> REF _Ref83820267 \h  \* MERGEFORMAT </w:instrText>
      </w:r>
      <w:r w:rsidRPr="008B0759">
        <w:rPr>
          <w:rFonts w:ascii="Times New Roman" w:eastAsiaTheme="minorEastAsia" w:hAnsi="Times New Roman"/>
          <w:b/>
          <w:lang w:eastAsia="zh-CN"/>
        </w:rPr>
      </w:r>
      <w:r w:rsidRPr="008B0759">
        <w:rPr>
          <w:rFonts w:ascii="Times New Roman" w:eastAsiaTheme="minorEastAsia" w:hAnsi="Times New Roman"/>
          <w:b/>
          <w:lang w:eastAsia="zh-CN"/>
        </w:rPr>
        <w:fldChar w:fldCharType="separate"/>
      </w:r>
      <w:r w:rsidR="006631C4" w:rsidRPr="008B0759">
        <w:rPr>
          <w:rFonts w:ascii="Times New Roman" w:hAnsi="Times New Roman"/>
          <w:b/>
          <w:i/>
          <w:iCs/>
          <w:szCs w:val="20"/>
        </w:rPr>
        <w:t xml:space="preserve">Proposal </w:t>
      </w:r>
      <w:r w:rsidR="006631C4" w:rsidRPr="008B0759">
        <w:rPr>
          <w:rFonts w:ascii="Times New Roman" w:hAnsi="Times New Roman"/>
          <w:b/>
          <w:i/>
          <w:iCs/>
          <w:noProof/>
          <w:szCs w:val="20"/>
        </w:rPr>
        <w:t>1.</w:t>
      </w:r>
      <w:r w:rsidR="006631C4" w:rsidRPr="008B0759">
        <w:rPr>
          <w:rFonts w:ascii="Times New Roman" w:hAnsi="Times New Roman"/>
          <w:b/>
          <w:i/>
          <w:iCs/>
          <w:szCs w:val="20"/>
        </w:rPr>
        <w:t xml:space="preserve"> </w:t>
      </w:r>
      <w:r w:rsidR="006631C4" w:rsidRPr="008B0759">
        <w:rPr>
          <w:rFonts w:ascii="Times New Roman" w:eastAsiaTheme="minorEastAsia" w:hAnsi="Times New Roman"/>
          <w:b/>
          <w:i/>
          <w:iCs/>
          <w:szCs w:val="20"/>
          <w:lang w:eastAsia="zh-CN"/>
        </w:rPr>
        <w:t xml:space="preserve">For the UE feature on DSS, the </w:t>
      </w:r>
      <w:r w:rsidR="006631C4" w:rsidRPr="008B0759">
        <w:rPr>
          <w:rFonts w:ascii="Times New Roman" w:eastAsiaTheme="minorEastAsia" w:hAnsi="Times New Roman"/>
          <w:b/>
          <w:i/>
          <w:iCs/>
          <w:szCs w:val="20"/>
        </w:rPr>
        <w:t>following with the following changes should be</w:t>
      </w:r>
      <w:r w:rsidR="006631C4" w:rsidRPr="008B0759">
        <w:rPr>
          <w:rFonts w:ascii="Times New Roman" w:hAnsi="Times New Roman"/>
          <w:b/>
          <w:i/>
          <w:iCs/>
          <w:szCs w:val="20"/>
        </w:rPr>
        <w:t xml:space="preserve"> </w:t>
      </w:r>
      <w:r w:rsidR="006631C4" w:rsidRPr="008B0759">
        <w:rPr>
          <w:rFonts w:ascii="Times New Roman" w:hAnsi="Times New Roman"/>
          <w:b/>
          <w:i/>
          <w:iCs/>
          <w:noProof/>
          <w:szCs w:val="20"/>
        </w:rPr>
        <w:t>considered</w:t>
      </w:r>
      <w:r w:rsidRPr="008B0759">
        <w:rPr>
          <w:rFonts w:ascii="Times New Roman" w:eastAsiaTheme="minorEastAsia" w:hAnsi="Times New Roman"/>
          <w:b/>
          <w:lang w:eastAsia="zh-CN"/>
        </w:rPr>
        <w:fldChar w:fldCharType="end"/>
      </w:r>
    </w:p>
    <w:p w14:paraId="5A312B3F" w14:textId="77777777" w:rsidR="006631C4" w:rsidRPr="008B0759" w:rsidRDefault="006631C4" w:rsidP="00705865">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8B0759">
        <w:rPr>
          <w:rFonts w:ascii="Times New Roman" w:eastAsiaTheme="minorEastAsia" w:hAnsi="Times New Roman" w:cs="Times New Roman"/>
          <w:b/>
          <w:bCs/>
          <w:i/>
          <w:iCs/>
          <w:sz w:val="20"/>
          <w:szCs w:val="20"/>
        </w:rPr>
        <w:t>Add a bracket to Type A UE</w:t>
      </w:r>
    </w:p>
    <w:p w14:paraId="2B5507A0" w14:textId="77777777" w:rsidR="006631C4" w:rsidRPr="008B0759" w:rsidRDefault="006631C4" w:rsidP="00705865">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8B0759">
        <w:rPr>
          <w:rFonts w:ascii="Times New Roman" w:eastAsiaTheme="minorEastAsia" w:hAnsi="Times New Roman" w:cs="Times New Roman"/>
          <w:b/>
          <w:bCs/>
          <w:i/>
          <w:iCs/>
          <w:sz w:val="20"/>
          <w:szCs w:val="20"/>
        </w:rPr>
        <w:t xml:space="preserve">Change </w:t>
      </w:r>
      <w:r w:rsidRPr="008B0759">
        <w:rPr>
          <w:rFonts w:ascii="Times New Roman" w:eastAsiaTheme="minorEastAsia" w:hAnsi="Times New Roman" w:cs="Times New Roman"/>
          <w:i/>
          <w:iCs/>
          <w:sz w:val="20"/>
          <w:szCs w:val="20"/>
        </w:rPr>
        <w:t>'</w:t>
      </w:r>
      <w:r w:rsidRPr="008B0759">
        <w:rPr>
          <w:rFonts w:ascii="Times New Roman" w:eastAsiaTheme="minorEastAsia" w:hAnsi="Times New Roman" w:cs="Times New Roman"/>
          <w:b/>
          <w:bCs/>
          <w:i/>
          <w:iCs/>
          <w:sz w:val="20"/>
          <w:szCs w:val="20"/>
        </w:rPr>
        <w:t xml:space="preserve">1)CIF configured on </w:t>
      </w:r>
      <w:proofErr w:type="spellStart"/>
      <w:r w:rsidRPr="008B0759">
        <w:rPr>
          <w:rFonts w:ascii="Times New Roman" w:eastAsiaTheme="minorEastAsia" w:hAnsi="Times New Roman" w:cs="Times New Roman"/>
          <w:b/>
          <w:bCs/>
          <w:i/>
          <w:iCs/>
          <w:sz w:val="20"/>
          <w:szCs w:val="20"/>
        </w:rPr>
        <w:t>sSCell</w:t>
      </w:r>
      <w:proofErr w:type="spellEnd"/>
      <w:r w:rsidRPr="008B0759">
        <w:rPr>
          <w:rFonts w:ascii="Times New Roman" w:eastAsiaTheme="minorEastAsia" w:hAnsi="Times New Roman" w:cs="Times New Roman"/>
          <w:b/>
          <w:bCs/>
          <w:i/>
          <w:iCs/>
          <w:sz w:val="20"/>
          <w:szCs w:val="20"/>
        </w:rPr>
        <w:t xml:space="preserve"> for CCS from </w:t>
      </w:r>
      <w:proofErr w:type="spellStart"/>
      <w:r w:rsidRPr="008B0759">
        <w:rPr>
          <w:rFonts w:ascii="Times New Roman" w:eastAsiaTheme="minorEastAsia" w:hAnsi="Times New Roman" w:cs="Times New Roman"/>
          <w:b/>
          <w:bCs/>
          <w:i/>
          <w:iCs/>
          <w:sz w:val="20"/>
          <w:szCs w:val="20"/>
        </w:rPr>
        <w:t>sSCell</w:t>
      </w:r>
      <w:proofErr w:type="spellEnd"/>
      <w:r w:rsidRPr="008B0759">
        <w:rPr>
          <w:rFonts w:ascii="Times New Roman" w:eastAsiaTheme="minorEastAsia" w:hAnsi="Times New Roman" w:cs="Times New Roman"/>
          <w:b/>
          <w:bCs/>
          <w:i/>
          <w:iCs/>
          <w:sz w:val="20"/>
          <w:szCs w:val="20"/>
        </w:rPr>
        <w:t xml:space="preserve"> to </w:t>
      </w:r>
      <w:proofErr w:type="spellStart"/>
      <w:r w:rsidRPr="008B0759">
        <w:rPr>
          <w:rFonts w:ascii="Times New Roman" w:eastAsiaTheme="minorEastAsia" w:hAnsi="Times New Roman" w:cs="Times New Roman"/>
          <w:b/>
          <w:bCs/>
          <w:i/>
          <w:iCs/>
          <w:sz w:val="20"/>
          <w:szCs w:val="20"/>
        </w:rPr>
        <w:t>PCell</w:t>
      </w:r>
      <w:proofErr w:type="spellEnd"/>
      <w:r w:rsidRPr="008B0759">
        <w:rPr>
          <w:rFonts w:ascii="Times New Roman" w:eastAsiaTheme="minorEastAsia" w:hAnsi="Times New Roman" w:cs="Times New Roman"/>
          <w:b/>
          <w:bCs/>
          <w:i/>
          <w:iCs/>
          <w:sz w:val="20"/>
          <w:szCs w:val="20"/>
        </w:rPr>
        <w:t>/</w:t>
      </w:r>
      <w:proofErr w:type="spellStart"/>
      <w:r w:rsidRPr="008B0759">
        <w:rPr>
          <w:rFonts w:ascii="Times New Roman" w:eastAsiaTheme="minorEastAsia" w:hAnsi="Times New Roman" w:cs="Times New Roman"/>
          <w:b/>
          <w:bCs/>
          <w:i/>
          <w:iCs/>
          <w:sz w:val="20"/>
          <w:szCs w:val="20"/>
        </w:rPr>
        <w:t>PSCell</w:t>
      </w:r>
      <w:proofErr w:type="spellEnd"/>
      <w:r w:rsidRPr="008B0759">
        <w:rPr>
          <w:rFonts w:ascii="Times New Roman" w:eastAsiaTheme="minorEastAsia" w:hAnsi="Times New Roman" w:cs="Times New Roman"/>
          <w:i/>
          <w:iCs/>
          <w:sz w:val="20"/>
          <w:szCs w:val="20"/>
        </w:rPr>
        <w:t>'</w:t>
      </w:r>
      <w:r w:rsidRPr="008B0759">
        <w:rPr>
          <w:rFonts w:ascii="Times New Roman" w:eastAsiaTheme="minorEastAsia" w:hAnsi="Times New Roman" w:cs="Times New Roman"/>
          <w:b/>
          <w:bCs/>
          <w:i/>
          <w:iCs/>
          <w:sz w:val="20"/>
          <w:szCs w:val="20"/>
        </w:rPr>
        <w:t xml:space="preserve"> to </w:t>
      </w:r>
      <w:r w:rsidRPr="008B0759">
        <w:rPr>
          <w:rFonts w:ascii="Times New Roman" w:eastAsiaTheme="minorEastAsia" w:hAnsi="Times New Roman" w:cs="Times New Roman"/>
          <w:i/>
          <w:iCs/>
          <w:sz w:val="20"/>
          <w:szCs w:val="20"/>
        </w:rPr>
        <w:t>'</w:t>
      </w:r>
      <w:r w:rsidRPr="008B0759">
        <w:rPr>
          <w:rFonts w:ascii="Times New Roman" w:eastAsiaTheme="minorEastAsia" w:hAnsi="Times New Roman" w:cs="Times New Roman"/>
          <w:b/>
          <w:bCs/>
          <w:i/>
          <w:iCs/>
          <w:sz w:val="20"/>
          <w:szCs w:val="20"/>
        </w:rPr>
        <w:t xml:space="preserve">CIF configured on </w:t>
      </w:r>
      <w:proofErr w:type="spellStart"/>
      <w:r w:rsidRPr="008B0759">
        <w:rPr>
          <w:rFonts w:ascii="Times New Roman" w:eastAsiaTheme="minorEastAsia" w:hAnsi="Times New Roman" w:cs="Times New Roman"/>
          <w:b/>
          <w:bCs/>
          <w:i/>
          <w:iCs/>
          <w:sz w:val="20"/>
          <w:szCs w:val="20"/>
        </w:rPr>
        <w:t>PCell</w:t>
      </w:r>
      <w:proofErr w:type="spellEnd"/>
      <w:r w:rsidRPr="008B0759">
        <w:rPr>
          <w:rFonts w:ascii="Times New Roman" w:eastAsiaTheme="minorEastAsia" w:hAnsi="Times New Roman" w:cs="Times New Roman"/>
          <w:b/>
          <w:bCs/>
          <w:i/>
          <w:iCs/>
          <w:sz w:val="20"/>
          <w:szCs w:val="20"/>
        </w:rPr>
        <w:t>/</w:t>
      </w:r>
      <w:proofErr w:type="spellStart"/>
      <w:r w:rsidRPr="008B0759">
        <w:rPr>
          <w:rFonts w:ascii="Times New Roman" w:eastAsiaTheme="minorEastAsia" w:hAnsi="Times New Roman" w:cs="Times New Roman"/>
          <w:b/>
          <w:bCs/>
          <w:i/>
          <w:iCs/>
          <w:sz w:val="20"/>
          <w:szCs w:val="20"/>
        </w:rPr>
        <w:t>PSCell</w:t>
      </w:r>
      <w:proofErr w:type="spellEnd"/>
      <w:r w:rsidRPr="008B0759">
        <w:rPr>
          <w:rFonts w:ascii="Times New Roman" w:eastAsiaTheme="minorEastAsia" w:hAnsi="Times New Roman" w:cs="Times New Roman"/>
          <w:b/>
          <w:bCs/>
          <w:i/>
          <w:iCs/>
          <w:sz w:val="20"/>
          <w:szCs w:val="20"/>
        </w:rPr>
        <w:t xml:space="preserve"> is used for CCS from </w:t>
      </w:r>
      <w:proofErr w:type="spellStart"/>
      <w:r w:rsidRPr="008B0759">
        <w:rPr>
          <w:rFonts w:ascii="Times New Roman" w:eastAsiaTheme="minorEastAsia" w:hAnsi="Times New Roman" w:cs="Times New Roman"/>
          <w:b/>
          <w:bCs/>
          <w:i/>
          <w:iCs/>
          <w:sz w:val="20"/>
          <w:szCs w:val="20"/>
        </w:rPr>
        <w:t>sSCell</w:t>
      </w:r>
      <w:proofErr w:type="spellEnd"/>
      <w:r w:rsidRPr="008B0759">
        <w:rPr>
          <w:rFonts w:ascii="Times New Roman" w:eastAsiaTheme="minorEastAsia" w:hAnsi="Times New Roman" w:cs="Times New Roman"/>
          <w:b/>
          <w:bCs/>
          <w:i/>
          <w:iCs/>
          <w:sz w:val="20"/>
          <w:szCs w:val="20"/>
        </w:rPr>
        <w:t xml:space="preserve"> to </w:t>
      </w:r>
      <w:proofErr w:type="spellStart"/>
      <w:r w:rsidRPr="008B0759">
        <w:rPr>
          <w:rFonts w:ascii="Times New Roman" w:eastAsiaTheme="minorEastAsia" w:hAnsi="Times New Roman" w:cs="Times New Roman"/>
          <w:b/>
          <w:bCs/>
          <w:i/>
          <w:iCs/>
          <w:sz w:val="20"/>
          <w:szCs w:val="20"/>
        </w:rPr>
        <w:t>PCell</w:t>
      </w:r>
      <w:proofErr w:type="spellEnd"/>
      <w:r w:rsidRPr="008B0759">
        <w:rPr>
          <w:rFonts w:ascii="Times New Roman" w:eastAsiaTheme="minorEastAsia" w:hAnsi="Times New Roman" w:cs="Times New Roman"/>
          <w:b/>
          <w:bCs/>
          <w:i/>
          <w:iCs/>
          <w:sz w:val="20"/>
          <w:szCs w:val="20"/>
        </w:rPr>
        <w:t>/</w:t>
      </w:r>
      <w:proofErr w:type="spellStart"/>
      <w:r w:rsidRPr="008B0759">
        <w:rPr>
          <w:rFonts w:ascii="Times New Roman" w:eastAsiaTheme="minorEastAsia" w:hAnsi="Times New Roman" w:cs="Times New Roman"/>
          <w:b/>
          <w:bCs/>
          <w:i/>
          <w:iCs/>
          <w:sz w:val="20"/>
          <w:szCs w:val="20"/>
        </w:rPr>
        <w:t>PSCell</w:t>
      </w:r>
      <w:proofErr w:type="spellEnd"/>
      <w:r w:rsidRPr="008B0759">
        <w:rPr>
          <w:rFonts w:ascii="Times New Roman" w:eastAsiaTheme="minorEastAsia" w:hAnsi="Times New Roman" w:cs="Times New Roman"/>
          <w:i/>
          <w:iCs/>
          <w:sz w:val="20"/>
          <w:szCs w:val="20"/>
        </w:rPr>
        <w:t>'</w:t>
      </w:r>
      <w:r w:rsidRPr="008B0759">
        <w:rPr>
          <w:rFonts w:ascii="Times New Roman" w:eastAsiaTheme="minorEastAsia" w:hAnsi="Times New Roman" w:cs="Times New Roman"/>
          <w:b/>
          <w:bCs/>
          <w:i/>
          <w:iCs/>
          <w:sz w:val="20"/>
          <w:szCs w:val="20"/>
        </w:rPr>
        <w:t xml:space="preserve"> </w:t>
      </w:r>
    </w:p>
    <w:p w14:paraId="781242A3" w14:textId="77777777" w:rsidR="006631C4" w:rsidRPr="008B0759" w:rsidRDefault="006631C4" w:rsidP="00705865">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8B0759">
        <w:rPr>
          <w:rFonts w:ascii="Times New Roman" w:eastAsiaTheme="minorEastAsia" w:hAnsi="Times New Roman" w:cs="Times New Roman"/>
          <w:b/>
          <w:bCs/>
          <w:i/>
          <w:iCs/>
          <w:sz w:val="20"/>
          <w:szCs w:val="20"/>
        </w:rPr>
        <w:t>Add UE reporting of associated parameters for BD handling</w:t>
      </w:r>
    </w:p>
    <w:p w14:paraId="6F936C49" w14:textId="77777777" w:rsidR="006631C4" w:rsidRPr="008B0759" w:rsidRDefault="006631C4" w:rsidP="00705865">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8B0759">
        <w:rPr>
          <w:rFonts w:ascii="Times New Roman" w:eastAsiaTheme="minorEastAsia" w:hAnsi="Times New Roman" w:cs="Times New Roman"/>
          <w:b/>
          <w:bCs/>
          <w:i/>
          <w:iCs/>
          <w:sz w:val="20"/>
          <w:szCs w:val="20"/>
        </w:rPr>
        <w:lastRenderedPageBreak/>
        <w:t xml:space="preserve">CCS from </w:t>
      </w:r>
      <w:proofErr w:type="spellStart"/>
      <w:r w:rsidRPr="008B0759">
        <w:rPr>
          <w:rFonts w:ascii="Times New Roman" w:eastAsiaTheme="minorEastAsia" w:hAnsi="Times New Roman" w:cs="Times New Roman"/>
          <w:b/>
          <w:bCs/>
          <w:i/>
          <w:iCs/>
          <w:sz w:val="20"/>
          <w:szCs w:val="20"/>
        </w:rPr>
        <w:t>sScell</w:t>
      </w:r>
      <w:proofErr w:type="spellEnd"/>
      <w:r w:rsidRPr="008B0759">
        <w:rPr>
          <w:rFonts w:ascii="Times New Roman" w:eastAsiaTheme="minorEastAsia" w:hAnsi="Times New Roman" w:cs="Times New Roman"/>
          <w:b/>
          <w:bCs/>
          <w:i/>
          <w:iCs/>
          <w:sz w:val="20"/>
          <w:szCs w:val="20"/>
        </w:rPr>
        <w:t xml:space="preserve"> to </w:t>
      </w:r>
      <w:proofErr w:type="spellStart"/>
      <w:r w:rsidRPr="008B0759">
        <w:rPr>
          <w:rFonts w:ascii="Times New Roman" w:eastAsiaTheme="minorEastAsia" w:hAnsi="Times New Roman" w:cs="Times New Roman"/>
          <w:b/>
          <w:bCs/>
          <w:i/>
          <w:iCs/>
          <w:sz w:val="20"/>
          <w:szCs w:val="20"/>
        </w:rPr>
        <w:t>Pcell</w:t>
      </w:r>
      <w:proofErr w:type="spellEnd"/>
      <w:r w:rsidRPr="008B0759">
        <w:rPr>
          <w:rFonts w:ascii="Times New Roman" w:eastAsiaTheme="minorEastAsia" w:hAnsi="Times New Roman" w:cs="Times New Roman"/>
          <w:b/>
          <w:bCs/>
          <w:i/>
          <w:iCs/>
          <w:sz w:val="20"/>
          <w:szCs w:val="20"/>
        </w:rPr>
        <w:t xml:space="preserve"> for the same numerology and CCS from </w:t>
      </w:r>
      <w:proofErr w:type="spellStart"/>
      <w:r w:rsidRPr="008B0759">
        <w:rPr>
          <w:rFonts w:ascii="Times New Roman" w:eastAsiaTheme="minorEastAsia" w:hAnsi="Times New Roman" w:cs="Times New Roman"/>
          <w:b/>
          <w:bCs/>
          <w:i/>
          <w:iCs/>
          <w:sz w:val="20"/>
          <w:szCs w:val="20"/>
        </w:rPr>
        <w:t>sScell</w:t>
      </w:r>
      <w:proofErr w:type="spellEnd"/>
      <w:r w:rsidRPr="008B0759">
        <w:rPr>
          <w:rFonts w:ascii="Times New Roman" w:eastAsiaTheme="minorEastAsia" w:hAnsi="Times New Roman" w:cs="Times New Roman"/>
          <w:b/>
          <w:bCs/>
          <w:i/>
          <w:iCs/>
          <w:sz w:val="20"/>
          <w:szCs w:val="20"/>
        </w:rPr>
        <w:t xml:space="preserve"> to </w:t>
      </w:r>
      <w:proofErr w:type="spellStart"/>
      <w:r w:rsidRPr="008B0759">
        <w:rPr>
          <w:rFonts w:ascii="Times New Roman" w:eastAsiaTheme="minorEastAsia" w:hAnsi="Times New Roman" w:cs="Times New Roman"/>
          <w:b/>
          <w:bCs/>
          <w:i/>
          <w:iCs/>
          <w:sz w:val="20"/>
          <w:szCs w:val="20"/>
        </w:rPr>
        <w:t>Pcell</w:t>
      </w:r>
      <w:proofErr w:type="spellEnd"/>
      <w:r w:rsidRPr="008B0759">
        <w:rPr>
          <w:rFonts w:ascii="Times New Roman" w:eastAsiaTheme="minorEastAsia" w:hAnsi="Times New Roman" w:cs="Times New Roman"/>
          <w:b/>
          <w:bCs/>
          <w:i/>
          <w:iCs/>
          <w:sz w:val="20"/>
          <w:szCs w:val="20"/>
        </w:rPr>
        <w:t xml:space="preserve"> for different numerologies are defined as separate feature groups</w:t>
      </w:r>
    </w:p>
    <w:p w14:paraId="05AE1D24" w14:textId="77777777" w:rsidR="006631C4" w:rsidRPr="008B0759" w:rsidRDefault="006631C4" w:rsidP="00705865">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8B0759">
        <w:rPr>
          <w:rFonts w:ascii="Times New Roman" w:eastAsiaTheme="minorEastAsia" w:hAnsi="Times New Roman" w:cs="Times New Roman"/>
          <w:b/>
          <w:bCs/>
          <w:i/>
          <w:iCs/>
          <w:sz w:val="20"/>
          <w:szCs w:val="20"/>
        </w:rPr>
        <w:t xml:space="preserve">Add </w:t>
      </w:r>
      <w:r w:rsidRPr="008B0759">
        <w:rPr>
          <w:rFonts w:ascii="Times New Roman" w:eastAsiaTheme="minorEastAsia" w:hAnsi="Times New Roman" w:cs="Times New Roman"/>
          <w:i/>
          <w:iCs/>
          <w:sz w:val="20"/>
          <w:szCs w:val="20"/>
        </w:rPr>
        <w:t>'</w:t>
      </w:r>
      <w:r w:rsidRPr="008B0759">
        <w:rPr>
          <w:rFonts w:ascii="Times New Roman" w:eastAsiaTheme="minorEastAsia" w:hAnsi="Times New Roman" w:cs="Times New Roman"/>
          <w:b/>
          <w:bCs/>
          <w:i/>
          <w:iCs/>
          <w:sz w:val="20"/>
          <w:szCs w:val="20"/>
        </w:rPr>
        <w:t>Applicable to FR1 only</w:t>
      </w:r>
      <w:r w:rsidRPr="008B0759">
        <w:rPr>
          <w:rFonts w:ascii="Times New Roman" w:eastAsiaTheme="minorEastAsia" w:hAnsi="Times New Roman" w:cs="Times New Roman"/>
          <w:i/>
          <w:iCs/>
          <w:sz w:val="20"/>
          <w:szCs w:val="20"/>
        </w:rPr>
        <w:t>'</w:t>
      </w:r>
      <w:r w:rsidRPr="008B0759">
        <w:rPr>
          <w:rFonts w:ascii="Times New Roman" w:eastAsiaTheme="minorEastAsia" w:hAnsi="Times New Roman" w:cs="Times New Roman"/>
          <w:b/>
          <w:bCs/>
          <w:i/>
          <w:iCs/>
          <w:sz w:val="20"/>
          <w:szCs w:val="20"/>
        </w:rPr>
        <w:t xml:space="preserve"> to column </w:t>
      </w:r>
      <w:r w:rsidRPr="008B0759">
        <w:rPr>
          <w:rFonts w:ascii="Times New Roman" w:eastAsiaTheme="minorEastAsia" w:hAnsi="Times New Roman" w:cs="Times New Roman"/>
          <w:i/>
          <w:iCs/>
          <w:sz w:val="20"/>
          <w:szCs w:val="20"/>
        </w:rPr>
        <w:t>'</w:t>
      </w:r>
      <w:r w:rsidRPr="008B0759">
        <w:rPr>
          <w:rFonts w:ascii="Times New Roman" w:eastAsiaTheme="minorEastAsia" w:hAnsi="Times New Roman" w:cs="Times New Roman"/>
          <w:b/>
          <w:bCs/>
          <w:i/>
          <w:iCs/>
          <w:sz w:val="20"/>
          <w:szCs w:val="20"/>
        </w:rPr>
        <w:t>Need of FR1/FR2 differentiation</w:t>
      </w:r>
      <w:r w:rsidRPr="008B0759">
        <w:rPr>
          <w:rFonts w:ascii="Times New Roman" w:eastAsiaTheme="minorEastAsia" w:hAnsi="Times New Roman" w:cs="Times New Roman"/>
          <w:i/>
          <w:iCs/>
          <w:sz w:val="20"/>
          <w:szCs w:val="20"/>
        </w:rPr>
        <w:t>'</w:t>
      </w:r>
    </w:p>
    <w:p w14:paraId="313DE5BE" w14:textId="77777777" w:rsidR="00BE241B" w:rsidRPr="00BE241B" w:rsidRDefault="00BE241B"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 w:name="_Ref510367705"/>
      <w:bookmarkStart w:id="4" w:name="_Ref503565490"/>
      <w:bookmarkStart w:id="5" w:name="_Ref493791948"/>
      <w:bookmarkStart w:id="6" w:name="_Ref503565531"/>
      <w:r w:rsidRPr="00203CE9">
        <w:rPr>
          <w:rFonts w:ascii="Arial" w:eastAsia="宋体" w:hAnsi="Arial" w:cs="Times New Roman"/>
          <w:b w:val="0"/>
          <w:bCs w:val="0"/>
          <w:kern w:val="0"/>
          <w:sz w:val="36"/>
          <w:szCs w:val="20"/>
          <w:lang w:eastAsia="zh-CN"/>
        </w:rPr>
        <w:t>Reference</w:t>
      </w:r>
    </w:p>
    <w:p w14:paraId="7B259D8F" w14:textId="128E3B1E" w:rsidR="00780E54" w:rsidRPr="006924CA" w:rsidRDefault="00145B42" w:rsidP="001A2880">
      <w:pPr>
        <w:pStyle w:val="a0"/>
        <w:numPr>
          <w:ilvl w:val="0"/>
          <w:numId w:val="6"/>
        </w:numPr>
        <w:spacing w:before="120" w:after="0"/>
        <w:rPr>
          <w:rFonts w:eastAsia="宋体"/>
          <w:szCs w:val="20"/>
        </w:rPr>
      </w:pPr>
      <w:bookmarkStart w:id="7" w:name="_Ref68009470"/>
      <w:bookmarkStart w:id="8" w:name="_Ref521328302"/>
      <w:bookmarkStart w:id="9" w:name="_Ref510367818"/>
      <w:bookmarkEnd w:id="3"/>
      <w:r w:rsidRPr="00145B42">
        <w:rPr>
          <w:rFonts w:eastAsia="宋体"/>
          <w:szCs w:val="20"/>
        </w:rPr>
        <w:t>R1-2108679</w:t>
      </w:r>
      <w:r w:rsidR="00780E54">
        <w:rPr>
          <w:rFonts w:eastAsia="宋体"/>
          <w:szCs w:val="20"/>
        </w:rPr>
        <w:t>, “</w:t>
      </w:r>
      <w:r w:rsidRPr="00145B42">
        <w:rPr>
          <w:rFonts w:eastAsia="宋体"/>
          <w:szCs w:val="20"/>
        </w:rPr>
        <w:t>Preliminary RAN1 UE features list for Rel-17 NR</w:t>
      </w:r>
      <w:r w:rsidR="00780E54">
        <w:rPr>
          <w:rFonts w:eastAsia="宋体"/>
          <w:szCs w:val="20"/>
        </w:rPr>
        <w:t>”, RAN</w:t>
      </w:r>
      <w:r>
        <w:rPr>
          <w:rFonts w:eastAsia="宋体"/>
          <w:szCs w:val="20"/>
        </w:rPr>
        <w:t>1</w:t>
      </w:r>
      <w:r w:rsidR="00780E54">
        <w:rPr>
          <w:rFonts w:eastAsia="宋体"/>
          <w:szCs w:val="20"/>
        </w:rPr>
        <w:t>#</w:t>
      </w:r>
      <w:r>
        <w:rPr>
          <w:rFonts w:eastAsia="宋体"/>
          <w:szCs w:val="20"/>
        </w:rPr>
        <w:t>106-e</w:t>
      </w:r>
      <w:r w:rsidR="00780E54">
        <w:rPr>
          <w:rFonts w:eastAsia="宋体"/>
          <w:szCs w:val="20"/>
        </w:rPr>
        <w:t>.</w:t>
      </w:r>
      <w:bookmarkEnd w:id="4"/>
      <w:bookmarkEnd w:id="5"/>
      <w:bookmarkEnd w:id="6"/>
      <w:bookmarkEnd w:id="7"/>
      <w:bookmarkEnd w:id="8"/>
      <w:bookmarkEnd w:id="9"/>
    </w:p>
    <w:sectPr w:rsidR="00780E54" w:rsidRPr="006924CA">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91663" w14:textId="77777777" w:rsidR="009B48B6" w:rsidRDefault="009B48B6">
      <w:r>
        <w:separator/>
      </w:r>
    </w:p>
  </w:endnote>
  <w:endnote w:type="continuationSeparator" w:id="0">
    <w:p w14:paraId="0861D0E6" w14:textId="77777777" w:rsidR="009B48B6" w:rsidRDefault="009B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90775E" w:rsidRPr="00E7456F" w:rsidRDefault="0090775E" w:rsidP="00E7456F">
    <w:pPr>
      <w:pStyle w:val="af"/>
      <w:jc w:val="center"/>
    </w:pPr>
    <w:r>
      <w:rPr>
        <w:rStyle w:val="af1"/>
      </w:rPr>
      <w:fldChar w:fldCharType="begin"/>
    </w:r>
    <w:r>
      <w:rPr>
        <w:rStyle w:val="af1"/>
      </w:rPr>
      <w:instrText xml:space="preserve"> PAGE </w:instrText>
    </w:r>
    <w:r>
      <w:rPr>
        <w:rStyle w:val="af1"/>
      </w:rPr>
      <w:fldChar w:fldCharType="separate"/>
    </w:r>
    <w:r w:rsidR="000A2D4C">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0A2D4C">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6573" w14:textId="77777777" w:rsidR="009B48B6" w:rsidRDefault="009B48B6">
      <w:r>
        <w:separator/>
      </w:r>
    </w:p>
  </w:footnote>
  <w:footnote w:type="continuationSeparator" w:id="0">
    <w:p w14:paraId="77F7E429" w14:textId="77777777" w:rsidR="009B48B6" w:rsidRDefault="009B4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876D49"/>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995561"/>
    <w:multiLevelType w:val="hybridMultilevel"/>
    <w:tmpl w:val="D64828C2"/>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6260A"/>
    <w:multiLevelType w:val="hybridMultilevel"/>
    <w:tmpl w:val="D64828C2"/>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228C4"/>
    <w:multiLevelType w:val="hybridMultilevel"/>
    <w:tmpl w:val="206E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3D4944"/>
    <w:multiLevelType w:val="hybridMultilevel"/>
    <w:tmpl w:val="0A080E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1F7439"/>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7"/>
  </w:num>
  <w:num w:numId="2">
    <w:abstractNumId w:val="0"/>
  </w:num>
  <w:num w:numId="3">
    <w:abstractNumId w:val="36"/>
  </w:num>
  <w:num w:numId="4">
    <w:abstractNumId w:val="5"/>
  </w:num>
  <w:num w:numId="5">
    <w:abstractNumId w:val="28"/>
  </w:num>
  <w:num w:numId="6">
    <w:abstractNumId w:val="38"/>
  </w:num>
  <w:num w:numId="7">
    <w:abstractNumId w:val="21"/>
  </w:num>
  <w:num w:numId="8">
    <w:abstractNumId w:val="17"/>
  </w:num>
  <w:num w:numId="9">
    <w:abstractNumId w:val="23"/>
  </w:num>
  <w:num w:numId="10">
    <w:abstractNumId w:val="20"/>
  </w:num>
  <w:num w:numId="11">
    <w:abstractNumId w:val="3"/>
  </w:num>
  <w:num w:numId="12">
    <w:abstractNumId w:val="25"/>
  </w:num>
  <w:num w:numId="13">
    <w:abstractNumId w:val="10"/>
  </w:num>
  <w:num w:numId="14">
    <w:abstractNumId w:val="15"/>
  </w:num>
  <w:num w:numId="15">
    <w:abstractNumId w:val="18"/>
  </w:num>
  <w:num w:numId="16">
    <w:abstractNumId w:val="11"/>
  </w:num>
  <w:num w:numId="17">
    <w:abstractNumId w:val="26"/>
  </w:num>
  <w:num w:numId="18">
    <w:abstractNumId w:val="7"/>
  </w:num>
  <w:num w:numId="19">
    <w:abstractNumId w:val="24"/>
  </w:num>
  <w:num w:numId="20">
    <w:abstractNumId w:val="30"/>
  </w:num>
  <w:num w:numId="21">
    <w:abstractNumId w:val="13"/>
  </w:num>
  <w:num w:numId="22">
    <w:abstractNumId w:val="8"/>
  </w:num>
  <w:num w:numId="23">
    <w:abstractNumId w:val="34"/>
  </w:num>
  <w:num w:numId="24">
    <w:abstractNumId w:val="29"/>
  </w:num>
  <w:num w:numId="25">
    <w:abstractNumId w:val="4"/>
  </w:num>
  <w:num w:numId="26">
    <w:abstractNumId w:val="31"/>
  </w:num>
  <w:num w:numId="27">
    <w:abstractNumId w:val="4"/>
  </w:num>
  <w:num w:numId="28">
    <w:abstractNumId w:val="27"/>
  </w:num>
  <w:num w:numId="29">
    <w:abstractNumId w:val="6"/>
  </w:num>
  <w:num w:numId="30">
    <w:abstractNumId w:val="35"/>
  </w:num>
  <w:num w:numId="31">
    <w:abstractNumId w:val="16"/>
  </w:num>
  <w:num w:numId="32">
    <w:abstractNumId w:val="14"/>
  </w:num>
  <w:num w:numId="33">
    <w:abstractNumId w:val="29"/>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2"/>
  </w:num>
  <w:num w:numId="37">
    <w:abstractNumId w:val="1"/>
  </w:num>
  <w:num w:numId="38">
    <w:abstractNumId w:val="12"/>
  </w:num>
  <w:num w:numId="39">
    <w:abstractNumId w:val="2"/>
  </w:num>
  <w:num w:numId="40">
    <w:abstractNumId w:val="19"/>
  </w:num>
  <w:num w:numId="41">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MqwFAMd5H54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1883"/>
    <w:rsid w:val="00022CB4"/>
    <w:rsid w:val="000231C1"/>
    <w:rsid w:val="00023D46"/>
    <w:rsid w:val="00023D95"/>
    <w:rsid w:val="00023E56"/>
    <w:rsid w:val="0002462D"/>
    <w:rsid w:val="00024A15"/>
    <w:rsid w:val="00024F12"/>
    <w:rsid w:val="0002723B"/>
    <w:rsid w:val="000273FD"/>
    <w:rsid w:val="0002784B"/>
    <w:rsid w:val="00031155"/>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37B04"/>
    <w:rsid w:val="00041699"/>
    <w:rsid w:val="00041D81"/>
    <w:rsid w:val="00042E2A"/>
    <w:rsid w:val="0004507B"/>
    <w:rsid w:val="00045272"/>
    <w:rsid w:val="00045891"/>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D8F"/>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3037"/>
    <w:rsid w:val="00074060"/>
    <w:rsid w:val="0007655B"/>
    <w:rsid w:val="00076E96"/>
    <w:rsid w:val="0007708D"/>
    <w:rsid w:val="000771A2"/>
    <w:rsid w:val="000773F6"/>
    <w:rsid w:val="00077ABB"/>
    <w:rsid w:val="00077FBE"/>
    <w:rsid w:val="00080557"/>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3F7E"/>
    <w:rsid w:val="000B5BB8"/>
    <w:rsid w:val="000B668C"/>
    <w:rsid w:val="000B6731"/>
    <w:rsid w:val="000B7296"/>
    <w:rsid w:val="000C0887"/>
    <w:rsid w:val="000C1880"/>
    <w:rsid w:val="000C1986"/>
    <w:rsid w:val="000C19F7"/>
    <w:rsid w:val="000C1C8B"/>
    <w:rsid w:val="000C2C02"/>
    <w:rsid w:val="000C35DC"/>
    <w:rsid w:val="000C6084"/>
    <w:rsid w:val="000C69AC"/>
    <w:rsid w:val="000C6C83"/>
    <w:rsid w:val="000C6EDE"/>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4682"/>
    <w:rsid w:val="00114BE4"/>
    <w:rsid w:val="0011627E"/>
    <w:rsid w:val="00120A87"/>
    <w:rsid w:val="00122DC7"/>
    <w:rsid w:val="0012321B"/>
    <w:rsid w:val="00123CDC"/>
    <w:rsid w:val="00123FA2"/>
    <w:rsid w:val="001240A8"/>
    <w:rsid w:val="001256FC"/>
    <w:rsid w:val="00127E57"/>
    <w:rsid w:val="00130593"/>
    <w:rsid w:val="00130B4A"/>
    <w:rsid w:val="001316E0"/>
    <w:rsid w:val="00131A4A"/>
    <w:rsid w:val="00131C07"/>
    <w:rsid w:val="00132532"/>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5B4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677C"/>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9EA"/>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37D0"/>
    <w:rsid w:val="001E3E02"/>
    <w:rsid w:val="001E3FF2"/>
    <w:rsid w:val="001E4319"/>
    <w:rsid w:val="001E4354"/>
    <w:rsid w:val="001E4627"/>
    <w:rsid w:val="001E4E9B"/>
    <w:rsid w:val="001E4FC7"/>
    <w:rsid w:val="001E6183"/>
    <w:rsid w:val="001E6A17"/>
    <w:rsid w:val="001E6D77"/>
    <w:rsid w:val="001E71EF"/>
    <w:rsid w:val="001E74C3"/>
    <w:rsid w:val="001F0635"/>
    <w:rsid w:val="001F0877"/>
    <w:rsid w:val="001F0B80"/>
    <w:rsid w:val="001F19B1"/>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471"/>
    <w:rsid w:val="00203864"/>
    <w:rsid w:val="00203CE9"/>
    <w:rsid w:val="00203D48"/>
    <w:rsid w:val="00204993"/>
    <w:rsid w:val="00204FA1"/>
    <w:rsid w:val="002050C8"/>
    <w:rsid w:val="00205120"/>
    <w:rsid w:val="00207141"/>
    <w:rsid w:val="00211138"/>
    <w:rsid w:val="0021155D"/>
    <w:rsid w:val="002115E3"/>
    <w:rsid w:val="00211872"/>
    <w:rsid w:val="00211975"/>
    <w:rsid w:val="002119A3"/>
    <w:rsid w:val="0021248D"/>
    <w:rsid w:val="002129B0"/>
    <w:rsid w:val="00212D58"/>
    <w:rsid w:val="00214AF1"/>
    <w:rsid w:val="00214E94"/>
    <w:rsid w:val="00217D59"/>
    <w:rsid w:val="00220ACB"/>
    <w:rsid w:val="00220E0C"/>
    <w:rsid w:val="0022129B"/>
    <w:rsid w:val="00221649"/>
    <w:rsid w:val="00221976"/>
    <w:rsid w:val="00222E3F"/>
    <w:rsid w:val="00223E7D"/>
    <w:rsid w:val="0022408B"/>
    <w:rsid w:val="0022519E"/>
    <w:rsid w:val="0022538D"/>
    <w:rsid w:val="00225573"/>
    <w:rsid w:val="0022598D"/>
    <w:rsid w:val="00226DC1"/>
    <w:rsid w:val="00227463"/>
    <w:rsid w:val="002310ED"/>
    <w:rsid w:val="00231845"/>
    <w:rsid w:val="002319FC"/>
    <w:rsid w:val="002321A9"/>
    <w:rsid w:val="002331F3"/>
    <w:rsid w:val="00234081"/>
    <w:rsid w:val="0023460C"/>
    <w:rsid w:val="00235B7E"/>
    <w:rsid w:val="00235D5B"/>
    <w:rsid w:val="00236E37"/>
    <w:rsid w:val="00240813"/>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968"/>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0F0C"/>
    <w:rsid w:val="002A29D3"/>
    <w:rsid w:val="002A2C40"/>
    <w:rsid w:val="002A313D"/>
    <w:rsid w:val="002A4CBF"/>
    <w:rsid w:val="002A57D6"/>
    <w:rsid w:val="002A6322"/>
    <w:rsid w:val="002A6A96"/>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08A"/>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0874"/>
    <w:rsid w:val="002F142D"/>
    <w:rsid w:val="002F1A77"/>
    <w:rsid w:val="002F2851"/>
    <w:rsid w:val="002F2924"/>
    <w:rsid w:val="002F2BAD"/>
    <w:rsid w:val="002F2E09"/>
    <w:rsid w:val="002F3308"/>
    <w:rsid w:val="002F44B8"/>
    <w:rsid w:val="002F4FB0"/>
    <w:rsid w:val="002F5C39"/>
    <w:rsid w:val="002F6925"/>
    <w:rsid w:val="00303528"/>
    <w:rsid w:val="00303AED"/>
    <w:rsid w:val="003040FA"/>
    <w:rsid w:val="003048A7"/>
    <w:rsid w:val="00304DF2"/>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26481"/>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4F8B"/>
    <w:rsid w:val="003A51A0"/>
    <w:rsid w:val="003A5597"/>
    <w:rsid w:val="003A5EEC"/>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6B6F"/>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69D5"/>
    <w:rsid w:val="003E726B"/>
    <w:rsid w:val="003F0E7F"/>
    <w:rsid w:val="003F149D"/>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39F5"/>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779"/>
    <w:rsid w:val="00425DC9"/>
    <w:rsid w:val="00425E89"/>
    <w:rsid w:val="0042739F"/>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2A51"/>
    <w:rsid w:val="004547B4"/>
    <w:rsid w:val="00454B3C"/>
    <w:rsid w:val="00455C84"/>
    <w:rsid w:val="00456D2B"/>
    <w:rsid w:val="00460144"/>
    <w:rsid w:val="0046021F"/>
    <w:rsid w:val="004609E7"/>
    <w:rsid w:val="00460BA3"/>
    <w:rsid w:val="00460E03"/>
    <w:rsid w:val="00461013"/>
    <w:rsid w:val="00461B37"/>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212"/>
    <w:rsid w:val="00487AAD"/>
    <w:rsid w:val="00487F15"/>
    <w:rsid w:val="00490F6A"/>
    <w:rsid w:val="00491069"/>
    <w:rsid w:val="004910B2"/>
    <w:rsid w:val="004926CE"/>
    <w:rsid w:val="0049327F"/>
    <w:rsid w:val="00493630"/>
    <w:rsid w:val="00494081"/>
    <w:rsid w:val="0049514A"/>
    <w:rsid w:val="00495CA6"/>
    <w:rsid w:val="0049675E"/>
    <w:rsid w:val="00496850"/>
    <w:rsid w:val="00496CF8"/>
    <w:rsid w:val="004A0050"/>
    <w:rsid w:val="004A0A22"/>
    <w:rsid w:val="004A1558"/>
    <w:rsid w:val="004A2469"/>
    <w:rsid w:val="004A2D1C"/>
    <w:rsid w:val="004A2DEB"/>
    <w:rsid w:val="004A3D7F"/>
    <w:rsid w:val="004A49D2"/>
    <w:rsid w:val="004A49EA"/>
    <w:rsid w:val="004A5113"/>
    <w:rsid w:val="004A5DAE"/>
    <w:rsid w:val="004A6E10"/>
    <w:rsid w:val="004A7D38"/>
    <w:rsid w:val="004B0409"/>
    <w:rsid w:val="004B0686"/>
    <w:rsid w:val="004B0F7B"/>
    <w:rsid w:val="004B21FF"/>
    <w:rsid w:val="004B23F7"/>
    <w:rsid w:val="004B2F38"/>
    <w:rsid w:val="004B32BB"/>
    <w:rsid w:val="004B548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199"/>
    <w:rsid w:val="004E76FB"/>
    <w:rsid w:val="004E788A"/>
    <w:rsid w:val="004E7DD8"/>
    <w:rsid w:val="004F11D2"/>
    <w:rsid w:val="004F1298"/>
    <w:rsid w:val="004F13DB"/>
    <w:rsid w:val="004F2200"/>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06F84"/>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4D"/>
    <w:rsid w:val="00536E7C"/>
    <w:rsid w:val="005373E5"/>
    <w:rsid w:val="00537CC1"/>
    <w:rsid w:val="00541063"/>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5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AA9"/>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10FE"/>
    <w:rsid w:val="006444D5"/>
    <w:rsid w:val="006446B9"/>
    <w:rsid w:val="006448D7"/>
    <w:rsid w:val="00644931"/>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4B6"/>
    <w:rsid w:val="006575CC"/>
    <w:rsid w:val="006629EE"/>
    <w:rsid w:val="006631C4"/>
    <w:rsid w:val="00663B63"/>
    <w:rsid w:val="00663E69"/>
    <w:rsid w:val="0066516A"/>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9099B"/>
    <w:rsid w:val="00691685"/>
    <w:rsid w:val="00691A00"/>
    <w:rsid w:val="006924CA"/>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0227"/>
    <w:rsid w:val="006F1D5A"/>
    <w:rsid w:val="006F239D"/>
    <w:rsid w:val="006F3026"/>
    <w:rsid w:val="006F367C"/>
    <w:rsid w:val="006F36C0"/>
    <w:rsid w:val="006F3E54"/>
    <w:rsid w:val="006F47BC"/>
    <w:rsid w:val="006F622C"/>
    <w:rsid w:val="006F6CD9"/>
    <w:rsid w:val="006F796F"/>
    <w:rsid w:val="007016BD"/>
    <w:rsid w:val="007016F8"/>
    <w:rsid w:val="0070223D"/>
    <w:rsid w:val="00703B2B"/>
    <w:rsid w:val="00703C95"/>
    <w:rsid w:val="00705315"/>
    <w:rsid w:val="00705865"/>
    <w:rsid w:val="00705877"/>
    <w:rsid w:val="00706662"/>
    <w:rsid w:val="00706C8A"/>
    <w:rsid w:val="00707BA0"/>
    <w:rsid w:val="007107AE"/>
    <w:rsid w:val="00710DC5"/>
    <w:rsid w:val="007113FD"/>
    <w:rsid w:val="00711C02"/>
    <w:rsid w:val="00711FD8"/>
    <w:rsid w:val="00712A86"/>
    <w:rsid w:val="00712B89"/>
    <w:rsid w:val="00712F04"/>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8F3"/>
    <w:rsid w:val="00736B7E"/>
    <w:rsid w:val="007405B9"/>
    <w:rsid w:val="00740D60"/>
    <w:rsid w:val="00741D42"/>
    <w:rsid w:val="00743C01"/>
    <w:rsid w:val="00743CFC"/>
    <w:rsid w:val="0074491A"/>
    <w:rsid w:val="00744993"/>
    <w:rsid w:val="00744B6C"/>
    <w:rsid w:val="00745591"/>
    <w:rsid w:val="00745A79"/>
    <w:rsid w:val="00747AA2"/>
    <w:rsid w:val="00750473"/>
    <w:rsid w:val="00750A72"/>
    <w:rsid w:val="007515A7"/>
    <w:rsid w:val="007519D2"/>
    <w:rsid w:val="00753461"/>
    <w:rsid w:val="0075357E"/>
    <w:rsid w:val="0075364D"/>
    <w:rsid w:val="0075391D"/>
    <w:rsid w:val="00753FBB"/>
    <w:rsid w:val="00754CAC"/>
    <w:rsid w:val="007554B3"/>
    <w:rsid w:val="00755826"/>
    <w:rsid w:val="0075647B"/>
    <w:rsid w:val="00756A18"/>
    <w:rsid w:val="00756BFA"/>
    <w:rsid w:val="00756D16"/>
    <w:rsid w:val="007601C7"/>
    <w:rsid w:val="007604CF"/>
    <w:rsid w:val="00760A36"/>
    <w:rsid w:val="00761442"/>
    <w:rsid w:val="0076164A"/>
    <w:rsid w:val="00761FF0"/>
    <w:rsid w:val="0076275A"/>
    <w:rsid w:val="00762C87"/>
    <w:rsid w:val="00763141"/>
    <w:rsid w:val="0076347F"/>
    <w:rsid w:val="00763580"/>
    <w:rsid w:val="00763CAB"/>
    <w:rsid w:val="00764266"/>
    <w:rsid w:val="00764384"/>
    <w:rsid w:val="00765531"/>
    <w:rsid w:val="007677C0"/>
    <w:rsid w:val="00770B92"/>
    <w:rsid w:val="00771553"/>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6A59"/>
    <w:rsid w:val="00797336"/>
    <w:rsid w:val="007A01AA"/>
    <w:rsid w:val="007A0240"/>
    <w:rsid w:val="007A0C2E"/>
    <w:rsid w:val="007A168B"/>
    <w:rsid w:val="007A2E97"/>
    <w:rsid w:val="007A3126"/>
    <w:rsid w:val="007A37C5"/>
    <w:rsid w:val="007A3F35"/>
    <w:rsid w:val="007A42DE"/>
    <w:rsid w:val="007A4376"/>
    <w:rsid w:val="007A4F34"/>
    <w:rsid w:val="007A5510"/>
    <w:rsid w:val="007A61E2"/>
    <w:rsid w:val="007A76DD"/>
    <w:rsid w:val="007A7B95"/>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7F0"/>
    <w:rsid w:val="007F58D0"/>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17F5C"/>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4A91"/>
    <w:rsid w:val="008550A6"/>
    <w:rsid w:val="00855B05"/>
    <w:rsid w:val="0085607A"/>
    <w:rsid w:val="00856488"/>
    <w:rsid w:val="008603FD"/>
    <w:rsid w:val="00862114"/>
    <w:rsid w:val="0086218E"/>
    <w:rsid w:val="00862F22"/>
    <w:rsid w:val="00863FDF"/>
    <w:rsid w:val="00864D40"/>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74F"/>
    <w:rsid w:val="00895C58"/>
    <w:rsid w:val="008960A4"/>
    <w:rsid w:val="008979E3"/>
    <w:rsid w:val="00897BB1"/>
    <w:rsid w:val="008A0FB1"/>
    <w:rsid w:val="008A3109"/>
    <w:rsid w:val="008A41A3"/>
    <w:rsid w:val="008A4244"/>
    <w:rsid w:val="008A436D"/>
    <w:rsid w:val="008A4CB9"/>
    <w:rsid w:val="008A511C"/>
    <w:rsid w:val="008A5B0C"/>
    <w:rsid w:val="008A5F16"/>
    <w:rsid w:val="008A6ED1"/>
    <w:rsid w:val="008A7248"/>
    <w:rsid w:val="008A773F"/>
    <w:rsid w:val="008A7A41"/>
    <w:rsid w:val="008B014D"/>
    <w:rsid w:val="008B02D6"/>
    <w:rsid w:val="008B0759"/>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2C7C"/>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665"/>
    <w:rsid w:val="008E7723"/>
    <w:rsid w:val="008E78C9"/>
    <w:rsid w:val="008F151C"/>
    <w:rsid w:val="008F3E41"/>
    <w:rsid w:val="008F4FF6"/>
    <w:rsid w:val="008F5426"/>
    <w:rsid w:val="008F5919"/>
    <w:rsid w:val="008F5DD4"/>
    <w:rsid w:val="008F68D6"/>
    <w:rsid w:val="008F6B4B"/>
    <w:rsid w:val="008F72A8"/>
    <w:rsid w:val="00900123"/>
    <w:rsid w:val="00901E67"/>
    <w:rsid w:val="00902326"/>
    <w:rsid w:val="00902476"/>
    <w:rsid w:val="0090273E"/>
    <w:rsid w:val="00903F1D"/>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44A1"/>
    <w:rsid w:val="0093598C"/>
    <w:rsid w:val="0093652F"/>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6E0"/>
    <w:rsid w:val="00956C88"/>
    <w:rsid w:val="00957F15"/>
    <w:rsid w:val="00960493"/>
    <w:rsid w:val="0096088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1767"/>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20D"/>
    <w:rsid w:val="009A66AE"/>
    <w:rsid w:val="009A7642"/>
    <w:rsid w:val="009B040B"/>
    <w:rsid w:val="009B0499"/>
    <w:rsid w:val="009B099B"/>
    <w:rsid w:val="009B0B33"/>
    <w:rsid w:val="009B0B6F"/>
    <w:rsid w:val="009B0FF7"/>
    <w:rsid w:val="009B1A85"/>
    <w:rsid w:val="009B1F1E"/>
    <w:rsid w:val="009B1F67"/>
    <w:rsid w:val="009B224B"/>
    <w:rsid w:val="009B229D"/>
    <w:rsid w:val="009B33BD"/>
    <w:rsid w:val="009B3ACB"/>
    <w:rsid w:val="009B46FF"/>
    <w:rsid w:val="009B48B6"/>
    <w:rsid w:val="009B4B85"/>
    <w:rsid w:val="009B570F"/>
    <w:rsid w:val="009B61C5"/>
    <w:rsid w:val="009B7C12"/>
    <w:rsid w:val="009C08FA"/>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4411"/>
    <w:rsid w:val="009F512E"/>
    <w:rsid w:val="009F5CA3"/>
    <w:rsid w:val="009F633A"/>
    <w:rsid w:val="009F6C17"/>
    <w:rsid w:val="009F6EF2"/>
    <w:rsid w:val="00A007BD"/>
    <w:rsid w:val="00A00B66"/>
    <w:rsid w:val="00A00E3A"/>
    <w:rsid w:val="00A01266"/>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20F"/>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2B2D"/>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4CE"/>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2BB"/>
    <w:rsid w:val="00AC4AA7"/>
    <w:rsid w:val="00AC4B0C"/>
    <w:rsid w:val="00AC702E"/>
    <w:rsid w:val="00AD2535"/>
    <w:rsid w:val="00AD2A1E"/>
    <w:rsid w:val="00AD364D"/>
    <w:rsid w:val="00AD4730"/>
    <w:rsid w:val="00AD4924"/>
    <w:rsid w:val="00AD5320"/>
    <w:rsid w:val="00AD5FB8"/>
    <w:rsid w:val="00AD6157"/>
    <w:rsid w:val="00AD66B4"/>
    <w:rsid w:val="00AD7065"/>
    <w:rsid w:val="00AE03DA"/>
    <w:rsid w:val="00AE0DC7"/>
    <w:rsid w:val="00AE2D68"/>
    <w:rsid w:val="00AE31B0"/>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C19"/>
    <w:rsid w:val="00AF4ED1"/>
    <w:rsid w:val="00AF5453"/>
    <w:rsid w:val="00AF597B"/>
    <w:rsid w:val="00AF59FF"/>
    <w:rsid w:val="00AF5F2E"/>
    <w:rsid w:val="00AF7418"/>
    <w:rsid w:val="00AF7C40"/>
    <w:rsid w:val="00B0081D"/>
    <w:rsid w:val="00B00837"/>
    <w:rsid w:val="00B00A25"/>
    <w:rsid w:val="00B00FF7"/>
    <w:rsid w:val="00B015CC"/>
    <w:rsid w:val="00B01E06"/>
    <w:rsid w:val="00B0204A"/>
    <w:rsid w:val="00B028CE"/>
    <w:rsid w:val="00B02933"/>
    <w:rsid w:val="00B029C3"/>
    <w:rsid w:val="00B02AA5"/>
    <w:rsid w:val="00B02E57"/>
    <w:rsid w:val="00B0300E"/>
    <w:rsid w:val="00B03E6E"/>
    <w:rsid w:val="00B047DE"/>
    <w:rsid w:val="00B048E4"/>
    <w:rsid w:val="00B054DD"/>
    <w:rsid w:val="00B064C9"/>
    <w:rsid w:val="00B064FC"/>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90A"/>
    <w:rsid w:val="00B21BAB"/>
    <w:rsid w:val="00B21C5D"/>
    <w:rsid w:val="00B2232C"/>
    <w:rsid w:val="00B2246C"/>
    <w:rsid w:val="00B22616"/>
    <w:rsid w:val="00B26C97"/>
    <w:rsid w:val="00B26C9A"/>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6DAC"/>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16B"/>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C2B"/>
    <w:rsid w:val="00BA4D3C"/>
    <w:rsid w:val="00BA50F4"/>
    <w:rsid w:val="00BA5A93"/>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41B"/>
    <w:rsid w:val="00BE2BB9"/>
    <w:rsid w:val="00BE3256"/>
    <w:rsid w:val="00BE3E24"/>
    <w:rsid w:val="00BE4372"/>
    <w:rsid w:val="00BE43E7"/>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4952"/>
    <w:rsid w:val="00C27320"/>
    <w:rsid w:val="00C305C6"/>
    <w:rsid w:val="00C31857"/>
    <w:rsid w:val="00C32B32"/>
    <w:rsid w:val="00C34060"/>
    <w:rsid w:val="00C34750"/>
    <w:rsid w:val="00C34CF9"/>
    <w:rsid w:val="00C362D5"/>
    <w:rsid w:val="00C36B4A"/>
    <w:rsid w:val="00C36F4F"/>
    <w:rsid w:val="00C36FC4"/>
    <w:rsid w:val="00C37789"/>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E18"/>
    <w:rsid w:val="00C55FFA"/>
    <w:rsid w:val="00C5656E"/>
    <w:rsid w:val="00C566A5"/>
    <w:rsid w:val="00C56BA6"/>
    <w:rsid w:val="00C574A1"/>
    <w:rsid w:val="00C601A8"/>
    <w:rsid w:val="00C60244"/>
    <w:rsid w:val="00C612AC"/>
    <w:rsid w:val="00C616A6"/>
    <w:rsid w:val="00C6178E"/>
    <w:rsid w:val="00C63D9E"/>
    <w:rsid w:val="00C63E2A"/>
    <w:rsid w:val="00C64222"/>
    <w:rsid w:val="00C64E40"/>
    <w:rsid w:val="00C6602E"/>
    <w:rsid w:val="00C71F56"/>
    <w:rsid w:val="00C72541"/>
    <w:rsid w:val="00C72FA9"/>
    <w:rsid w:val="00C7309A"/>
    <w:rsid w:val="00C73D8A"/>
    <w:rsid w:val="00C7482C"/>
    <w:rsid w:val="00C74946"/>
    <w:rsid w:val="00C75345"/>
    <w:rsid w:val="00C76721"/>
    <w:rsid w:val="00C7680E"/>
    <w:rsid w:val="00C77683"/>
    <w:rsid w:val="00C77EDB"/>
    <w:rsid w:val="00C80440"/>
    <w:rsid w:val="00C804B6"/>
    <w:rsid w:val="00C80590"/>
    <w:rsid w:val="00C80DB4"/>
    <w:rsid w:val="00C817C9"/>
    <w:rsid w:val="00C81E11"/>
    <w:rsid w:val="00C83134"/>
    <w:rsid w:val="00C836AC"/>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BCF"/>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79D"/>
    <w:rsid w:val="00CC3B15"/>
    <w:rsid w:val="00CC3E60"/>
    <w:rsid w:val="00CC45D0"/>
    <w:rsid w:val="00CC49D4"/>
    <w:rsid w:val="00CC54E8"/>
    <w:rsid w:val="00CC5D64"/>
    <w:rsid w:val="00CC7130"/>
    <w:rsid w:val="00CC71F0"/>
    <w:rsid w:val="00CC7228"/>
    <w:rsid w:val="00CC7F81"/>
    <w:rsid w:val="00CD00AE"/>
    <w:rsid w:val="00CD019F"/>
    <w:rsid w:val="00CD1952"/>
    <w:rsid w:val="00CD1D3D"/>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243"/>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3C30"/>
    <w:rsid w:val="00D84F56"/>
    <w:rsid w:val="00D84FA2"/>
    <w:rsid w:val="00D85C2F"/>
    <w:rsid w:val="00D87258"/>
    <w:rsid w:val="00D873C7"/>
    <w:rsid w:val="00D87E9B"/>
    <w:rsid w:val="00D91173"/>
    <w:rsid w:val="00D9144F"/>
    <w:rsid w:val="00D91A37"/>
    <w:rsid w:val="00D91D1C"/>
    <w:rsid w:val="00D91EC4"/>
    <w:rsid w:val="00D91FD0"/>
    <w:rsid w:val="00D92C13"/>
    <w:rsid w:val="00D94664"/>
    <w:rsid w:val="00D94E2B"/>
    <w:rsid w:val="00D94E65"/>
    <w:rsid w:val="00D9513B"/>
    <w:rsid w:val="00D95705"/>
    <w:rsid w:val="00DA021C"/>
    <w:rsid w:val="00DA0E65"/>
    <w:rsid w:val="00DA1716"/>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460"/>
    <w:rsid w:val="00DB7C47"/>
    <w:rsid w:val="00DC0446"/>
    <w:rsid w:val="00DC05F3"/>
    <w:rsid w:val="00DC0856"/>
    <w:rsid w:val="00DC0FC0"/>
    <w:rsid w:val="00DC1607"/>
    <w:rsid w:val="00DC24BC"/>
    <w:rsid w:val="00DC28A3"/>
    <w:rsid w:val="00DC292B"/>
    <w:rsid w:val="00DC2C11"/>
    <w:rsid w:val="00DC421F"/>
    <w:rsid w:val="00DC467F"/>
    <w:rsid w:val="00DC5788"/>
    <w:rsid w:val="00DC61E7"/>
    <w:rsid w:val="00DC7400"/>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3E6B"/>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A48"/>
    <w:rsid w:val="00E10F12"/>
    <w:rsid w:val="00E110A6"/>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AEB"/>
    <w:rsid w:val="00E22C15"/>
    <w:rsid w:val="00E22D91"/>
    <w:rsid w:val="00E2381A"/>
    <w:rsid w:val="00E23C59"/>
    <w:rsid w:val="00E245F7"/>
    <w:rsid w:val="00E24A38"/>
    <w:rsid w:val="00E250F9"/>
    <w:rsid w:val="00E25178"/>
    <w:rsid w:val="00E25495"/>
    <w:rsid w:val="00E255E8"/>
    <w:rsid w:val="00E25626"/>
    <w:rsid w:val="00E25BAE"/>
    <w:rsid w:val="00E263ED"/>
    <w:rsid w:val="00E27CDE"/>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5CCB"/>
    <w:rsid w:val="00E46899"/>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363"/>
    <w:rsid w:val="00E65FA7"/>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2F1B"/>
    <w:rsid w:val="00E83224"/>
    <w:rsid w:val="00E84369"/>
    <w:rsid w:val="00E84841"/>
    <w:rsid w:val="00E8583E"/>
    <w:rsid w:val="00E8687A"/>
    <w:rsid w:val="00E87312"/>
    <w:rsid w:val="00E8749A"/>
    <w:rsid w:val="00E90601"/>
    <w:rsid w:val="00E90999"/>
    <w:rsid w:val="00E90CE6"/>
    <w:rsid w:val="00E912A6"/>
    <w:rsid w:val="00E915E1"/>
    <w:rsid w:val="00E91B0A"/>
    <w:rsid w:val="00E9257F"/>
    <w:rsid w:val="00E92C46"/>
    <w:rsid w:val="00E93AD8"/>
    <w:rsid w:val="00E93C24"/>
    <w:rsid w:val="00E94753"/>
    <w:rsid w:val="00E96498"/>
    <w:rsid w:val="00E975B5"/>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6D2"/>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65FA"/>
    <w:rsid w:val="00F5750B"/>
    <w:rsid w:val="00F57D24"/>
    <w:rsid w:val="00F57FFD"/>
    <w:rsid w:val="00F60BDA"/>
    <w:rsid w:val="00F613EB"/>
    <w:rsid w:val="00F6177F"/>
    <w:rsid w:val="00F617B6"/>
    <w:rsid w:val="00F620A3"/>
    <w:rsid w:val="00F63965"/>
    <w:rsid w:val="00F64DBE"/>
    <w:rsid w:val="00F653C8"/>
    <w:rsid w:val="00F65CC9"/>
    <w:rsid w:val="00F662C6"/>
    <w:rsid w:val="00F67888"/>
    <w:rsid w:val="00F67D3C"/>
    <w:rsid w:val="00F704B9"/>
    <w:rsid w:val="00F7164A"/>
    <w:rsid w:val="00F71971"/>
    <w:rsid w:val="00F71BA0"/>
    <w:rsid w:val="00F733AC"/>
    <w:rsid w:val="00F733CD"/>
    <w:rsid w:val="00F73AE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B776D"/>
    <w:rsid w:val="00FC056D"/>
    <w:rsid w:val="00FC1999"/>
    <w:rsid w:val="00FC3456"/>
    <w:rsid w:val="00FC37C2"/>
    <w:rsid w:val="00FC3B87"/>
    <w:rsid w:val="00FC3BE7"/>
    <w:rsid w:val="00FC4CA7"/>
    <w:rsid w:val="00FC501D"/>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CB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表段落1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locked/>
    <w:rsid w:val="00E915E1"/>
    <w:rPr>
      <w:rFonts w:ascii="Arial" w:eastAsia="Times New Roman" w:hAnsi="Arial"/>
      <w:b/>
      <w:sz w:val="18"/>
      <w:lang w:val="en-GB" w:eastAsia="en-GB"/>
    </w:rPr>
  </w:style>
  <w:style w:type="character" w:customStyle="1" w:styleId="TALCar">
    <w:name w:val="TAL Car"/>
    <w:basedOn w:val="a1"/>
    <w:link w:val="TAL"/>
    <w:qFormat/>
    <w:locked/>
    <w:rsid w:val="00E915E1"/>
    <w:rPr>
      <w:rFonts w:ascii="Arial" w:eastAsiaTheme="minorEastAsia" w:hAnsi="Arial" w:cs="Arial"/>
      <w:sz w:val="18"/>
      <w:lang w:val="en-GB" w:eastAsia="en-US"/>
    </w:rPr>
  </w:style>
  <w:style w:type="paragraph" w:customStyle="1" w:styleId="TAL">
    <w:name w:val="TAL"/>
    <w:basedOn w:val="a"/>
    <w:link w:val="TALCar"/>
    <w:qFormat/>
    <w:rsid w:val="00E915E1"/>
    <w:pPr>
      <w:keepNext/>
      <w:keepLines/>
    </w:pPr>
    <w:rPr>
      <w:rFonts w:ascii="Arial" w:eastAsiaTheme="minorEastAsia" w:hAnsi="Arial" w:cs="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2574594">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3526118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47734243">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492592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2DD7C-49F7-48B2-B014-647E829A0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1357</TotalTime>
  <Pages>5</Pages>
  <Words>1467</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Siqi,Liu(vivo)</cp:lastModifiedBy>
  <cp:revision>252</cp:revision>
  <cp:lastPrinted>2008-12-09T03:19:00Z</cp:lastPrinted>
  <dcterms:created xsi:type="dcterms:W3CDTF">2020-10-20T18:13:00Z</dcterms:created>
  <dcterms:modified xsi:type="dcterms:W3CDTF">2021-09-30T09:23:00Z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